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7EF4" w14:textId="7717E2C5" w:rsidR="00995134" w:rsidRPr="00995134" w:rsidRDefault="00995134" w:rsidP="00995134">
      <w:pPr>
        <w:jc w:val="both"/>
      </w:pPr>
    </w:p>
    <w:p w14:paraId="04972ADD"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537866A6" w14:textId="77777777" w:rsidTr="00995134">
        <w:trPr>
          <w:trHeight w:val="454"/>
        </w:trPr>
        <w:tc>
          <w:tcPr>
            <w:tcW w:w="10773" w:type="dxa"/>
            <w:gridSpan w:val="3"/>
            <w:shd w:val="clear" w:color="auto" w:fill="auto"/>
            <w:vAlign w:val="center"/>
          </w:tcPr>
          <w:p w14:paraId="36541A0E"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1ACD68AD" w14:textId="77777777" w:rsidTr="00995134">
        <w:trPr>
          <w:trHeight w:val="454"/>
        </w:trPr>
        <w:tc>
          <w:tcPr>
            <w:tcW w:w="1418" w:type="dxa"/>
            <w:tcBorders>
              <w:right w:val="single" w:sz="4" w:space="0" w:color="000000"/>
            </w:tcBorders>
            <w:shd w:val="clear" w:color="auto" w:fill="auto"/>
            <w:vAlign w:val="center"/>
          </w:tcPr>
          <w:p w14:paraId="4D06C6C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1805477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1D9290E5" w14:textId="37627E65"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3619ED">
              <w:rPr>
                <w:rFonts w:ascii="Aptos Display" w:eastAsia="Calibri" w:hAnsi="Aptos Display" w:cs="Tahoma"/>
                <w:b/>
                <w:bCs/>
                <w:sz w:val="20"/>
                <w:szCs w:val="20"/>
              </w:rPr>
              <w:t>878/15.01.2025</w:t>
            </w:r>
            <w:r w:rsidRPr="00227976">
              <w:rPr>
                <w:rFonts w:ascii="Aptos Display" w:eastAsia="Calibri" w:hAnsi="Aptos Display" w:cs="Tahoma"/>
                <w:sz w:val="20"/>
                <w:szCs w:val="20"/>
              </w:rPr>
              <w:t xml:space="preserve">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7BA7DAE6" w14:textId="77777777" w:rsidTr="00995134">
        <w:trPr>
          <w:trHeight w:val="454"/>
        </w:trPr>
        <w:tc>
          <w:tcPr>
            <w:tcW w:w="1418" w:type="dxa"/>
            <w:tcBorders>
              <w:right w:val="single" w:sz="4" w:space="0" w:color="000000"/>
            </w:tcBorders>
            <w:shd w:val="clear" w:color="auto" w:fill="auto"/>
            <w:vAlign w:val="center"/>
          </w:tcPr>
          <w:p w14:paraId="55357343"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7E93B6F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3DE2115"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79248301" w14:textId="77777777" w:rsidTr="00995134">
        <w:trPr>
          <w:trHeight w:val="454"/>
        </w:trPr>
        <w:tc>
          <w:tcPr>
            <w:tcW w:w="1418" w:type="dxa"/>
            <w:tcBorders>
              <w:right w:val="single" w:sz="4" w:space="0" w:color="000000"/>
            </w:tcBorders>
            <w:shd w:val="clear" w:color="auto" w:fill="auto"/>
            <w:vAlign w:val="center"/>
          </w:tcPr>
          <w:p w14:paraId="71859333"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C6D103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F144EE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4E4A73FA" w14:textId="77777777" w:rsidTr="00995134">
        <w:trPr>
          <w:trHeight w:val="454"/>
        </w:trPr>
        <w:tc>
          <w:tcPr>
            <w:tcW w:w="1418" w:type="dxa"/>
            <w:tcBorders>
              <w:right w:val="single" w:sz="4" w:space="0" w:color="000000"/>
            </w:tcBorders>
            <w:shd w:val="clear" w:color="auto" w:fill="auto"/>
            <w:vAlign w:val="center"/>
          </w:tcPr>
          <w:p w14:paraId="08C2C47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32F7A987"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22F5E8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0A05E62" w14:textId="77777777" w:rsidTr="00995134">
        <w:trPr>
          <w:trHeight w:val="515"/>
        </w:trPr>
        <w:tc>
          <w:tcPr>
            <w:tcW w:w="1418" w:type="dxa"/>
            <w:tcBorders>
              <w:right w:val="single" w:sz="4" w:space="0" w:color="000000"/>
            </w:tcBorders>
            <w:shd w:val="clear" w:color="auto" w:fill="auto"/>
            <w:vAlign w:val="center"/>
          </w:tcPr>
          <w:p w14:paraId="19501F3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CAD301"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D0DAC86"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77E7E81" w14:textId="77777777" w:rsidTr="00995134">
        <w:trPr>
          <w:trHeight w:val="454"/>
        </w:trPr>
        <w:tc>
          <w:tcPr>
            <w:tcW w:w="1418" w:type="dxa"/>
            <w:tcBorders>
              <w:right w:val="single" w:sz="4" w:space="0" w:color="000000"/>
            </w:tcBorders>
            <w:shd w:val="clear" w:color="auto" w:fill="auto"/>
            <w:vAlign w:val="center"/>
          </w:tcPr>
          <w:p w14:paraId="435196F0"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C185E04"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DDB775A" w14:textId="77777777"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05418ED3" w14:textId="77777777" w:rsidTr="00995134">
        <w:trPr>
          <w:trHeight w:val="454"/>
        </w:trPr>
        <w:tc>
          <w:tcPr>
            <w:tcW w:w="1418" w:type="dxa"/>
            <w:tcBorders>
              <w:right w:val="single" w:sz="4" w:space="0" w:color="000000"/>
            </w:tcBorders>
            <w:shd w:val="clear" w:color="auto" w:fill="auto"/>
            <w:vAlign w:val="center"/>
          </w:tcPr>
          <w:p w14:paraId="3AC7E74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2200E637"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78C87C7"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12E4E2F0" w14:textId="77777777" w:rsidTr="00995134">
        <w:trPr>
          <w:trHeight w:val="454"/>
        </w:trPr>
        <w:tc>
          <w:tcPr>
            <w:tcW w:w="1418" w:type="dxa"/>
            <w:tcBorders>
              <w:right w:val="single" w:sz="4" w:space="0" w:color="000000"/>
            </w:tcBorders>
            <w:shd w:val="clear" w:color="auto" w:fill="auto"/>
            <w:vAlign w:val="center"/>
          </w:tcPr>
          <w:p w14:paraId="3F10EA9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0704E76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22DD22D" w14:textId="77777777"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447D9172" w14:textId="77777777" w:rsidTr="00995134">
        <w:trPr>
          <w:trHeight w:val="454"/>
        </w:trPr>
        <w:tc>
          <w:tcPr>
            <w:tcW w:w="1418" w:type="dxa"/>
            <w:tcBorders>
              <w:right w:val="single" w:sz="4" w:space="0" w:color="000000"/>
            </w:tcBorders>
            <w:shd w:val="clear" w:color="auto" w:fill="auto"/>
            <w:vAlign w:val="center"/>
          </w:tcPr>
          <w:p w14:paraId="71E2DBD0"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2717B778"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53E648A4"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45C123F1" w14:textId="77777777" w:rsidTr="00995134">
        <w:trPr>
          <w:trHeight w:val="116"/>
        </w:trPr>
        <w:tc>
          <w:tcPr>
            <w:tcW w:w="5103" w:type="dxa"/>
            <w:gridSpan w:val="2"/>
            <w:tcBorders>
              <w:right w:val="single" w:sz="4" w:space="0" w:color="000000"/>
            </w:tcBorders>
            <w:shd w:val="clear" w:color="auto" w:fill="auto"/>
            <w:vAlign w:val="center"/>
          </w:tcPr>
          <w:p w14:paraId="2041A26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10FFF0AF"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079AA743" w14:textId="77777777" w:rsidTr="00995134">
        <w:trPr>
          <w:trHeight w:val="454"/>
        </w:trPr>
        <w:tc>
          <w:tcPr>
            <w:tcW w:w="1418" w:type="dxa"/>
            <w:tcBorders>
              <w:right w:val="single" w:sz="4" w:space="0" w:color="000000"/>
            </w:tcBorders>
            <w:shd w:val="clear" w:color="auto" w:fill="auto"/>
            <w:vAlign w:val="center"/>
          </w:tcPr>
          <w:p w14:paraId="1D8CC180"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3BE80306"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EC8C782"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7F5B7C3" w14:textId="77777777" w:rsidTr="00995134">
        <w:trPr>
          <w:trHeight w:val="454"/>
        </w:trPr>
        <w:tc>
          <w:tcPr>
            <w:tcW w:w="1418" w:type="dxa"/>
            <w:shd w:val="clear" w:color="auto" w:fill="auto"/>
            <w:vAlign w:val="center"/>
          </w:tcPr>
          <w:p w14:paraId="530F716E"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127F7CBA"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3FE0B766"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2AE89700"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0516F3B6" w14:textId="77777777" w:rsidTr="0041501C">
        <w:trPr>
          <w:trHeight w:val="397"/>
        </w:trPr>
        <w:tc>
          <w:tcPr>
            <w:tcW w:w="5103" w:type="dxa"/>
            <w:gridSpan w:val="2"/>
            <w:tcBorders>
              <w:right w:val="single" w:sz="4" w:space="0" w:color="000000"/>
            </w:tcBorders>
            <w:shd w:val="clear" w:color="auto" w:fill="auto"/>
            <w:vAlign w:val="center"/>
          </w:tcPr>
          <w:p w14:paraId="689788BB"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1865666C"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DC9B40C" w14:textId="77777777" w:rsidTr="0041501C">
        <w:trPr>
          <w:trHeight w:val="397"/>
        </w:trPr>
        <w:tc>
          <w:tcPr>
            <w:tcW w:w="5103" w:type="dxa"/>
            <w:gridSpan w:val="2"/>
            <w:vMerge w:val="restart"/>
            <w:tcBorders>
              <w:right w:val="single" w:sz="4" w:space="0" w:color="000000"/>
            </w:tcBorders>
            <w:shd w:val="clear" w:color="auto" w:fill="auto"/>
            <w:vAlign w:val="center"/>
          </w:tcPr>
          <w:p w14:paraId="5C90429D"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5587567" w14:textId="77777777"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D9CA744"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48D1B43" w14:textId="77777777" w:rsidTr="0041501C">
        <w:trPr>
          <w:trHeight w:val="397"/>
        </w:trPr>
        <w:tc>
          <w:tcPr>
            <w:tcW w:w="5103" w:type="dxa"/>
            <w:gridSpan w:val="2"/>
            <w:vMerge/>
            <w:tcBorders>
              <w:right w:val="single" w:sz="4" w:space="0" w:color="000000"/>
            </w:tcBorders>
            <w:shd w:val="clear" w:color="auto" w:fill="auto"/>
            <w:vAlign w:val="center"/>
          </w:tcPr>
          <w:p w14:paraId="0E0CE9C2" w14:textId="77777777"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0707033"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5F9EAFBB" w14:textId="77777777" w:rsidTr="0041501C">
        <w:trPr>
          <w:trHeight w:val="397"/>
        </w:trPr>
        <w:tc>
          <w:tcPr>
            <w:tcW w:w="5103" w:type="dxa"/>
            <w:gridSpan w:val="2"/>
            <w:vMerge/>
            <w:tcBorders>
              <w:right w:val="single" w:sz="4" w:space="0" w:color="000000"/>
            </w:tcBorders>
            <w:shd w:val="clear" w:color="auto" w:fill="auto"/>
            <w:vAlign w:val="center"/>
          </w:tcPr>
          <w:p w14:paraId="045B9ECD"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49E7E08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4873880A" w14:textId="77777777" w:rsidTr="0041501C">
        <w:trPr>
          <w:trHeight w:val="397"/>
        </w:trPr>
        <w:tc>
          <w:tcPr>
            <w:tcW w:w="5103" w:type="dxa"/>
            <w:gridSpan w:val="2"/>
            <w:vMerge/>
            <w:tcBorders>
              <w:right w:val="single" w:sz="4" w:space="0" w:color="000000"/>
            </w:tcBorders>
            <w:shd w:val="clear" w:color="auto" w:fill="auto"/>
            <w:vAlign w:val="center"/>
          </w:tcPr>
          <w:p w14:paraId="65C87458"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62444E2"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52F1B59" w14:textId="77777777" w:rsidTr="0041501C">
        <w:trPr>
          <w:trHeight w:val="397"/>
        </w:trPr>
        <w:tc>
          <w:tcPr>
            <w:tcW w:w="5103" w:type="dxa"/>
            <w:gridSpan w:val="2"/>
            <w:vMerge/>
            <w:tcBorders>
              <w:right w:val="single" w:sz="4" w:space="0" w:color="000000"/>
            </w:tcBorders>
            <w:shd w:val="clear" w:color="auto" w:fill="auto"/>
            <w:vAlign w:val="center"/>
          </w:tcPr>
          <w:p w14:paraId="1336BDB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61957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7266DCC6" w14:textId="77777777" w:rsidTr="0041501C">
        <w:trPr>
          <w:trHeight w:val="397"/>
        </w:trPr>
        <w:tc>
          <w:tcPr>
            <w:tcW w:w="5103" w:type="dxa"/>
            <w:gridSpan w:val="2"/>
            <w:vMerge/>
            <w:tcBorders>
              <w:right w:val="single" w:sz="4" w:space="0" w:color="000000"/>
            </w:tcBorders>
            <w:shd w:val="clear" w:color="auto" w:fill="auto"/>
            <w:vAlign w:val="center"/>
          </w:tcPr>
          <w:p w14:paraId="7B38E0D2"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015E108"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1F0F7E8" w14:textId="77777777" w:rsidTr="0041501C">
        <w:trPr>
          <w:trHeight w:val="397"/>
        </w:trPr>
        <w:tc>
          <w:tcPr>
            <w:tcW w:w="5103" w:type="dxa"/>
            <w:gridSpan w:val="2"/>
            <w:vMerge/>
            <w:tcBorders>
              <w:right w:val="single" w:sz="4" w:space="0" w:color="000000"/>
            </w:tcBorders>
            <w:shd w:val="clear" w:color="auto" w:fill="auto"/>
            <w:vAlign w:val="center"/>
          </w:tcPr>
          <w:p w14:paraId="6F309535"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5D907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01E5E369" w14:textId="77777777" w:rsidTr="0041501C">
        <w:trPr>
          <w:trHeight w:val="397"/>
        </w:trPr>
        <w:tc>
          <w:tcPr>
            <w:tcW w:w="5103" w:type="dxa"/>
            <w:gridSpan w:val="2"/>
            <w:vMerge/>
            <w:tcBorders>
              <w:right w:val="single" w:sz="4" w:space="0" w:color="000000"/>
            </w:tcBorders>
            <w:shd w:val="clear" w:color="auto" w:fill="auto"/>
            <w:vAlign w:val="center"/>
          </w:tcPr>
          <w:p w14:paraId="74636C3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53BCAF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3470E" w14:textId="77777777" w:rsidTr="0041501C">
        <w:trPr>
          <w:trHeight w:val="397"/>
        </w:trPr>
        <w:tc>
          <w:tcPr>
            <w:tcW w:w="5103" w:type="dxa"/>
            <w:gridSpan w:val="2"/>
            <w:vMerge/>
            <w:tcBorders>
              <w:right w:val="single" w:sz="4" w:space="0" w:color="000000"/>
            </w:tcBorders>
            <w:shd w:val="clear" w:color="auto" w:fill="auto"/>
            <w:vAlign w:val="center"/>
          </w:tcPr>
          <w:p w14:paraId="6B51F4C8"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42287AFE"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64A0CDC5" w14:textId="77777777" w:rsidTr="0041501C">
        <w:trPr>
          <w:trHeight w:val="20"/>
        </w:trPr>
        <w:tc>
          <w:tcPr>
            <w:tcW w:w="5103" w:type="dxa"/>
            <w:gridSpan w:val="2"/>
            <w:tcBorders>
              <w:right w:val="single" w:sz="4" w:space="0" w:color="000000"/>
            </w:tcBorders>
            <w:shd w:val="clear" w:color="auto" w:fill="auto"/>
            <w:vAlign w:val="center"/>
          </w:tcPr>
          <w:p w14:paraId="66C9A35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08B8CAE" w14:textId="77777777"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0BE20DA2" w14:textId="77777777" w:rsidTr="0041501C">
        <w:trPr>
          <w:trHeight w:val="20"/>
        </w:trPr>
        <w:tc>
          <w:tcPr>
            <w:tcW w:w="5103" w:type="dxa"/>
            <w:gridSpan w:val="2"/>
            <w:tcBorders>
              <w:right w:val="single" w:sz="4" w:space="0" w:color="000000"/>
            </w:tcBorders>
            <w:shd w:val="clear" w:color="auto" w:fill="auto"/>
            <w:vAlign w:val="center"/>
          </w:tcPr>
          <w:p w14:paraId="0802E14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71881031" w14:textId="77777777"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7A31ADA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2B03EE4A"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50D94C9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B5B6604" w14:textId="77777777"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3C656D49"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7564B3EC"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6E73"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C7FFEF5" w14:textId="7777777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3C4EFE">
              <w:rPr>
                <w:rFonts w:ascii="Aptos Display" w:eastAsia="Calibri" w:hAnsi="Aptos Display" w:cs="Tahoma"/>
                <w:b/>
                <w:sz w:val="20"/>
                <w:szCs w:val="20"/>
              </w:rPr>
              <w:t>ΓΕΩΠΟΝΙΑΣ</w:t>
            </w:r>
          </w:p>
        </w:tc>
      </w:tr>
      <w:tr w:rsidR="0041501C" w:rsidRPr="00227976" w14:paraId="2E27B093"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6A68"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99F36B"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2F5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509318"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59E1BBA6"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ADBB5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F9BD5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357D37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E8B1B0"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0F5735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1AD4356"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582871"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014311F"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21916063"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FD023F"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B4C1A15"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5CD28A6E"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2B77C0"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9DED05"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AC4B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796989"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1F546B19"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579C0"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EC81C9"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BB6F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7DFE1"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77A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355C"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CF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D438"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E4DB71E"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9D503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1AEEF3"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51EC85D1"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0676E7BF"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1AA548F4" w14:textId="77777777" w:rsidR="0041501C" w:rsidRPr="00AD3095" w:rsidRDefault="0041501C" w:rsidP="00AD3095">
            <w:pPr>
              <w:suppressAutoHyphens/>
              <w:snapToGrid w:val="0"/>
              <w:rPr>
                <w:rFonts w:ascii="Aptos Display" w:eastAsia="Calibri" w:hAnsi="Aptos Display" w:cs="Tahoma"/>
                <w:sz w:val="20"/>
                <w:szCs w:val="20"/>
              </w:rPr>
            </w:pPr>
          </w:p>
        </w:tc>
      </w:tr>
    </w:tbl>
    <w:p w14:paraId="79D680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350176ED"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143C3DBD"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661934C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7009B9AF"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40256C28"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76B2FE7D"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BD9F7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0409E68B"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ADE1DFE"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0631554B"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2DA1E4AE"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36CEB729" w14:textId="77777777" w:rsidR="0041501C" w:rsidRPr="00AD3095" w:rsidRDefault="0041501C" w:rsidP="0041501C">
      <w:pPr>
        <w:ind w:left="357"/>
        <w:jc w:val="both"/>
        <w:rPr>
          <w:rFonts w:ascii="Aptos Display" w:eastAsia="Calibri" w:hAnsi="Aptos Display" w:cs="Arial"/>
          <w:sz w:val="20"/>
          <w:szCs w:val="20"/>
        </w:rPr>
      </w:pPr>
    </w:p>
    <w:p w14:paraId="33557277"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0151F83"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7566CE16"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3FD189C"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1FA5BA78"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33EF3E00"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2A4683"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7CDFF87C"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4CB8A4"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15542E58"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59829360" w14:textId="77777777"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2</w:t>
      </w:r>
    </w:p>
    <w:p w14:paraId="015CA691"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A6EB03D" w14:textId="77777777"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7ACC5C55"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EA67"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E0C5958" w14:textId="7777777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3C4EFE">
              <w:rPr>
                <w:rFonts w:ascii="Aptos Display" w:eastAsia="Calibri" w:hAnsi="Aptos Display" w:cs="Tahoma"/>
                <w:b/>
                <w:sz w:val="20"/>
                <w:szCs w:val="20"/>
              </w:rPr>
              <w:t>ΓΕΩΠΟΝΙΑΣ</w:t>
            </w:r>
          </w:p>
        </w:tc>
      </w:tr>
      <w:tr w:rsidR="00F97991" w:rsidRPr="00227976" w14:paraId="4FFF6EEE"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212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A72A16"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56D2"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3DA568"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76A32D6E"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4F8CB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7D6CDD5"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560C51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12D8F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71B177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5CF780F"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5E36A"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1A22E1A"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080E25AF"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3D9E6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DF2D62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0413DBAC"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C84EB1"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7FA4E9"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E632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2C004A"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0C8BAFE6"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EFF39"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F1E7D9"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86E3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9DE1E"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1B82"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38C0"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CE2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D950C"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59DB8889"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E7C96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26F6E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29C7C31"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5611D093"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47B8B52" w14:textId="77777777" w:rsidR="00F97991" w:rsidRPr="00227976" w:rsidRDefault="00F97991" w:rsidP="00F97991">
            <w:pPr>
              <w:suppressAutoHyphens/>
              <w:snapToGrid w:val="0"/>
              <w:rPr>
                <w:rFonts w:ascii="Aptos Display" w:eastAsia="Calibri" w:hAnsi="Aptos Display" w:cs="Tahoma"/>
                <w:sz w:val="20"/>
                <w:szCs w:val="20"/>
              </w:rPr>
            </w:pPr>
          </w:p>
        </w:tc>
      </w:tr>
    </w:tbl>
    <w:p w14:paraId="18552E82"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16E5E860"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D1078BB"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4BF446D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54EAD0C"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6651AABB"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660FAE0F"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02956565"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85F9568"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45F375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27F81AD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42B76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4264CA59"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FB3824A"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149A0F14" w14:textId="77777777" w:rsidR="00F97991" w:rsidRDefault="00F97991">
      <w:r>
        <w:br w:type="page"/>
      </w:r>
    </w:p>
    <w:p w14:paraId="75411C99" w14:textId="77777777"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3</w:t>
      </w:r>
    </w:p>
    <w:p w14:paraId="5DF30B79"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00BFE64"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772B2F92" w14:textId="77777777"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4ECCEDCC"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26CB8B65" w14:textId="77777777"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2BF09DC9" w14:textId="77777777" w:rsidTr="00817BCC">
        <w:trPr>
          <w:cantSplit/>
          <w:trHeight w:val="419"/>
        </w:trPr>
        <w:tc>
          <w:tcPr>
            <w:tcW w:w="1383" w:type="dxa"/>
          </w:tcPr>
          <w:p w14:paraId="69AF64D3"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08BBE94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0E69BDC" w14:textId="77777777" w:rsidTr="00817BCC">
        <w:trPr>
          <w:cantSplit/>
          <w:trHeight w:val="419"/>
        </w:trPr>
        <w:tc>
          <w:tcPr>
            <w:tcW w:w="1383" w:type="dxa"/>
          </w:tcPr>
          <w:p w14:paraId="48E1F7D1"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1FECF7E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60F00142"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726D29B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1F1EA5" w14:textId="77777777" w:rsidTr="00817BCC">
        <w:trPr>
          <w:cantSplit/>
          <w:trHeight w:val="100"/>
        </w:trPr>
        <w:tc>
          <w:tcPr>
            <w:tcW w:w="2475" w:type="dxa"/>
            <w:gridSpan w:val="4"/>
          </w:tcPr>
          <w:p w14:paraId="09F6384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45DA41E7"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B3F8E28" w14:textId="77777777" w:rsidTr="00817BCC">
        <w:trPr>
          <w:cantSplit/>
          <w:trHeight w:val="100"/>
        </w:trPr>
        <w:tc>
          <w:tcPr>
            <w:tcW w:w="2475" w:type="dxa"/>
            <w:gridSpan w:val="4"/>
          </w:tcPr>
          <w:p w14:paraId="01E7971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2C9BACC3"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EAD7FC1" w14:textId="77777777" w:rsidTr="00817BCC">
        <w:trPr>
          <w:cantSplit/>
          <w:trHeight w:val="197"/>
        </w:trPr>
        <w:tc>
          <w:tcPr>
            <w:tcW w:w="2475" w:type="dxa"/>
            <w:gridSpan w:val="4"/>
          </w:tcPr>
          <w:p w14:paraId="003D72CC"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50699CB4"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804C0D"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610AF99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7D15CDAC"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2AF4FE29" w14:textId="77777777" w:rsidTr="00817BCC">
        <w:trPr>
          <w:cantSplit/>
          <w:trHeight w:val="425"/>
        </w:trPr>
        <w:tc>
          <w:tcPr>
            <w:tcW w:w="2475" w:type="dxa"/>
            <w:gridSpan w:val="4"/>
          </w:tcPr>
          <w:p w14:paraId="7CF25F4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793DBE05"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50AFAB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7E58AD1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CF3D600" w14:textId="77777777" w:rsidTr="00817BCC">
        <w:trPr>
          <w:cantSplit/>
          <w:trHeight w:val="425"/>
        </w:trPr>
        <w:tc>
          <w:tcPr>
            <w:tcW w:w="1716" w:type="dxa"/>
            <w:gridSpan w:val="2"/>
          </w:tcPr>
          <w:p w14:paraId="13C7245E"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59CAE9D6"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58799FB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4CF11BA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58BFA0C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4A87BF78"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54C93BE1"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470B060C"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7B5B31D" w14:textId="77777777" w:rsidTr="00817BCC">
        <w:trPr>
          <w:cantSplit/>
          <w:trHeight w:val="526"/>
        </w:trPr>
        <w:tc>
          <w:tcPr>
            <w:tcW w:w="2381" w:type="dxa"/>
            <w:gridSpan w:val="3"/>
          </w:tcPr>
          <w:p w14:paraId="016577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2C96BD4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2DE8BD77"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54B94DB1"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63E65E1F"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30A52FEF"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4C2CB9D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6AE25B06"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8CAE0E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A23C5B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7965646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41C9E2F1"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7914067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037AE978" w14:textId="77777777" w:rsidTr="00FF2802">
        <w:trPr>
          <w:trHeight w:val="20"/>
        </w:trPr>
        <w:tc>
          <w:tcPr>
            <w:tcW w:w="284" w:type="dxa"/>
            <w:tcBorders>
              <w:bottom w:val="single" w:sz="4" w:space="0" w:color="auto"/>
              <w:right w:val="single" w:sz="4" w:space="0" w:color="auto"/>
            </w:tcBorders>
          </w:tcPr>
          <w:p w14:paraId="10484DE3"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40E0A45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50DF4F4" w14:textId="77777777"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451F05D5" w14:textId="77777777" w:rsidTr="00FF2802">
        <w:trPr>
          <w:trHeight w:val="20"/>
        </w:trPr>
        <w:tc>
          <w:tcPr>
            <w:tcW w:w="284" w:type="dxa"/>
            <w:tcBorders>
              <w:top w:val="single" w:sz="4" w:space="0" w:color="auto"/>
              <w:left w:val="nil"/>
              <w:bottom w:val="single" w:sz="4" w:space="0" w:color="auto"/>
              <w:right w:val="nil"/>
            </w:tcBorders>
          </w:tcPr>
          <w:p w14:paraId="1D5B563F"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54086476"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6102D7D6" w14:textId="77777777" w:rsidR="00FF2802" w:rsidRPr="00817BCC" w:rsidRDefault="00FF2802" w:rsidP="00817BCC">
            <w:pPr>
              <w:jc w:val="both"/>
              <w:rPr>
                <w:rFonts w:ascii="Arial" w:hAnsi="Arial" w:cs="Arial"/>
              </w:rPr>
            </w:pPr>
          </w:p>
        </w:tc>
      </w:tr>
      <w:tr w:rsidR="00FF2802" w:rsidRPr="00817BCC" w14:paraId="5D2637A7" w14:textId="77777777" w:rsidTr="00FF2802">
        <w:trPr>
          <w:trHeight w:val="20"/>
        </w:trPr>
        <w:tc>
          <w:tcPr>
            <w:tcW w:w="284" w:type="dxa"/>
            <w:tcBorders>
              <w:top w:val="single" w:sz="4" w:space="0" w:color="auto"/>
              <w:right w:val="single" w:sz="4" w:space="0" w:color="auto"/>
            </w:tcBorders>
          </w:tcPr>
          <w:p w14:paraId="522F9518"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067795F6"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34C0A27C" w14:textId="77777777"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4282"/>
        <w:gridCol w:w="3396"/>
      </w:tblGrid>
      <w:tr w:rsidR="00FF2802" w:rsidRPr="00817BCC" w14:paraId="7547A64D" w14:textId="77777777" w:rsidTr="0092606E">
        <w:trPr>
          <w:trHeight w:val="345"/>
        </w:trPr>
        <w:tc>
          <w:tcPr>
            <w:tcW w:w="1389" w:type="dxa"/>
            <w:vAlign w:val="center"/>
          </w:tcPr>
          <w:p w14:paraId="1E31DBE2"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9CD3B40"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396" w:type="dxa"/>
            <w:vAlign w:val="center"/>
          </w:tcPr>
          <w:p w14:paraId="5166F166"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2AE13035" w14:textId="77777777" w:rsidTr="0092606E">
        <w:trPr>
          <w:trHeight w:val="170"/>
        </w:trPr>
        <w:tc>
          <w:tcPr>
            <w:tcW w:w="1389" w:type="dxa"/>
            <w:vAlign w:val="center"/>
          </w:tcPr>
          <w:p w14:paraId="58C3C66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699FC6D1"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396" w:type="dxa"/>
            <w:vAlign w:val="center"/>
          </w:tcPr>
          <w:p w14:paraId="319B38DC"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55DD35A1" w14:textId="77777777" w:rsidTr="0092606E">
        <w:trPr>
          <w:trHeight w:val="170"/>
        </w:trPr>
        <w:tc>
          <w:tcPr>
            <w:tcW w:w="1389" w:type="dxa"/>
            <w:vAlign w:val="center"/>
          </w:tcPr>
          <w:p w14:paraId="1C032464"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3F97E094"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396" w:type="dxa"/>
            <w:vAlign w:val="center"/>
          </w:tcPr>
          <w:p w14:paraId="408F55D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31E2C2AD" w14:textId="77777777" w:rsidTr="0092606E">
        <w:trPr>
          <w:trHeight w:val="170"/>
        </w:trPr>
        <w:tc>
          <w:tcPr>
            <w:tcW w:w="1389" w:type="dxa"/>
            <w:vAlign w:val="center"/>
          </w:tcPr>
          <w:p w14:paraId="225F4C7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3D061993"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396" w:type="dxa"/>
            <w:vAlign w:val="center"/>
          </w:tcPr>
          <w:p w14:paraId="2E0FDECA"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635331C6"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09A96B5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B2DC836" w14:textId="77777777" w:rsidR="00FF2802" w:rsidRPr="00817BCC" w:rsidRDefault="00FF2802" w:rsidP="0092606E">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66668A2B" w14:textId="77777777" w:rsidR="00FF2802" w:rsidRPr="00817BCC" w:rsidRDefault="00FF2802" w:rsidP="0092606E">
      <w:pPr>
        <w:numPr>
          <w:ilvl w:val="0"/>
          <w:numId w:val="13"/>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06CF8990" w14:textId="77777777" w:rsidR="00FF2802" w:rsidRPr="00817BCC" w:rsidRDefault="00FF2802" w:rsidP="0092606E">
      <w:pPr>
        <w:numPr>
          <w:ilvl w:val="0"/>
          <w:numId w:val="13"/>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62DD090A" w14:textId="77777777" w:rsidR="00FF2802" w:rsidRPr="00817BCC" w:rsidRDefault="00FF2802" w:rsidP="0092606E">
      <w:pPr>
        <w:numPr>
          <w:ilvl w:val="0"/>
          <w:numId w:val="13"/>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54B0B985" w14:textId="77777777" w:rsidR="00817BCC" w:rsidRPr="00817BCC" w:rsidRDefault="00FF2802" w:rsidP="0092606E">
      <w:pPr>
        <w:numPr>
          <w:ilvl w:val="0"/>
          <w:numId w:val="13"/>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1ACA0AF2" w14:textId="77777777" w:rsidR="00817BCC" w:rsidRPr="00817BCC" w:rsidRDefault="00817BCC" w:rsidP="0092606E">
      <w:pPr>
        <w:numPr>
          <w:ilvl w:val="0"/>
          <w:numId w:val="14"/>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412A168" w14:textId="77777777" w:rsidR="00817BCC" w:rsidRPr="00817BCC" w:rsidRDefault="00817BCC" w:rsidP="0092606E">
      <w:pPr>
        <w:numPr>
          <w:ilvl w:val="0"/>
          <w:numId w:val="14"/>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69C6F529" w14:textId="77777777" w:rsidR="00817BCC" w:rsidRPr="00817BCC" w:rsidRDefault="00817BCC" w:rsidP="0092606E">
      <w:pPr>
        <w:numPr>
          <w:ilvl w:val="0"/>
          <w:numId w:val="13"/>
        </w:numPr>
        <w:spacing w:after="0" w:line="240" w:lineRule="auto"/>
        <w:ind w:left="0" w:firstLine="0"/>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0B812B2" w14:textId="77777777" w:rsidR="00817BCC" w:rsidRPr="00817BCC" w:rsidRDefault="00817BCC" w:rsidP="0092606E">
      <w:pPr>
        <w:numPr>
          <w:ilvl w:val="0"/>
          <w:numId w:val="13"/>
        </w:numPr>
        <w:spacing w:after="0" w:line="240" w:lineRule="auto"/>
        <w:ind w:left="284" w:hanging="284"/>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00B1E041"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42F4C9D2"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3EF5D93"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50E59F00"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1411B199"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05D6F1F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68A07121" w14:textId="77777777" w:rsidTr="00AA23C3">
        <w:trPr>
          <w:trHeight w:val="922"/>
        </w:trPr>
        <w:tc>
          <w:tcPr>
            <w:tcW w:w="10540" w:type="dxa"/>
            <w:gridSpan w:val="9"/>
          </w:tcPr>
          <w:p w14:paraId="220D0066"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7D50BF7"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7338E46F"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7A9A0238" w14:textId="77777777" w:rsidTr="00AA23C3">
        <w:trPr>
          <w:gridAfter w:val="1"/>
          <w:wAfter w:w="9" w:type="dxa"/>
          <w:trHeight w:val="340"/>
        </w:trPr>
        <w:tc>
          <w:tcPr>
            <w:tcW w:w="539" w:type="dxa"/>
            <w:vAlign w:val="center"/>
          </w:tcPr>
          <w:p w14:paraId="6E20F419"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01415F9E"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43FDDFAE"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D7AE149"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6E21B955"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1ECFEFFC"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A366500"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03CD6B4C"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33453A1" w14:textId="77777777" w:rsidTr="00AA23C3">
        <w:trPr>
          <w:gridAfter w:val="1"/>
          <w:wAfter w:w="9" w:type="dxa"/>
          <w:trHeight w:val="340"/>
        </w:trPr>
        <w:tc>
          <w:tcPr>
            <w:tcW w:w="539" w:type="dxa"/>
          </w:tcPr>
          <w:p w14:paraId="015426B8" w14:textId="77777777" w:rsidR="00817BCC" w:rsidRPr="00817BCC" w:rsidRDefault="00817BCC" w:rsidP="00817BCC">
            <w:pPr>
              <w:jc w:val="both"/>
              <w:rPr>
                <w:rFonts w:ascii="Arial" w:eastAsia="Calibri" w:hAnsi="Arial" w:cs="Arial"/>
                <w:b/>
                <w:sz w:val="16"/>
                <w:szCs w:val="16"/>
              </w:rPr>
            </w:pPr>
          </w:p>
        </w:tc>
        <w:tc>
          <w:tcPr>
            <w:tcW w:w="1486" w:type="dxa"/>
          </w:tcPr>
          <w:p w14:paraId="145E0470" w14:textId="77777777" w:rsidR="00817BCC" w:rsidRPr="00817BCC" w:rsidRDefault="00817BCC" w:rsidP="00817BCC">
            <w:pPr>
              <w:jc w:val="both"/>
              <w:rPr>
                <w:rFonts w:ascii="Arial" w:eastAsia="Calibri" w:hAnsi="Arial" w:cs="Arial"/>
                <w:b/>
                <w:sz w:val="16"/>
                <w:szCs w:val="16"/>
              </w:rPr>
            </w:pPr>
          </w:p>
        </w:tc>
        <w:tc>
          <w:tcPr>
            <w:tcW w:w="1891" w:type="dxa"/>
          </w:tcPr>
          <w:p w14:paraId="75DCFAE0" w14:textId="77777777" w:rsidR="00817BCC" w:rsidRPr="00817BCC" w:rsidRDefault="00817BCC" w:rsidP="00817BCC">
            <w:pPr>
              <w:jc w:val="both"/>
              <w:rPr>
                <w:rFonts w:ascii="Arial" w:eastAsia="Calibri" w:hAnsi="Arial" w:cs="Arial"/>
                <w:b/>
                <w:sz w:val="16"/>
                <w:szCs w:val="16"/>
              </w:rPr>
            </w:pPr>
          </w:p>
        </w:tc>
        <w:tc>
          <w:tcPr>
            <w:tcW w:w="1485" w:type="dxa"/>
          </w:tcPr>
          <w:p w14:paraId="399165F0" w14:textId="77777777" w:rsidR="00817BCC" w:rsidRPr="00817BCC" w:rsidRDefault="00817BCC" w:rsidP="00817BCC">
            <w:pPr>
              <w:jc w:val="both"/>
              <w:rPr>
                <w:rFonts w:ascii="Arial" w:eastAsia="Calibri" w:hAnsi="Arial" w:cs="Arial"/>
                <w:b/>
                <w:sz w:val="16"/>
                <w:szCs w:val="16"/>
              </w:rPr>
            </w:pPr>
          </w:p>
        </w:tc>
        <w:tc>
          <w:tcPr>
            <w:tcW w:w="1215" w:type="dxa"/>
          </w:tcPr>
          <w:p w14:paraId="1A00827B" w14:textId="77777777" w:rsidR="00817BCC" w:rsidRPr="00817BCC" w:rsidRDefault="00817BCC" w:rsidP="00817BCC">
            <w:pPr>
              <w:jc w:val="both"/>
              <w:rPr>
                <w:rFonts w:ascii="Arial" w:eastAsia="Calibri" w:hAnsi="Arial" w:cs="Arial"/>
                <w:b/>
                <w:sz w:val="16"/>
                <w:szCs w:val="16"/>
              </w:rPr>
            </w:pPr>
          </w:p>
        </w:tc>
        <w:tc>
          <w:tcPr>
            <w:tcW w:w="1214" w:type="dxa"/>
          </w:tcPr>
          <w:p w14:paraId="209A5771" w14:textId="77777777" w:rsidR="00817BCC" w:rsidRPr="00817BCC" w:rsidRDefault="00817BCC" w:rsidP="00817BCC">
            <w:pPr>
              <w:jc w:val="both"/>
              <w:rPr>
                <w:rFonts w:ascii="Arial" w:eastAsia="Calibri" w:hAnsi="Arial" w:cs="Arial"/>
                <w:b/>
                <w:sz w:val="16"/>
                <w:szCs w:val="16"/>
              </w:rPr>
            </w:pPr>
          </w:p>
        </w:tc>
        <w:tc>
          <w:tcPr>
            <w:tcW w:w="1351" w:type="dxa"/>
          </w:tcPr>
          <w:p w14:paraId="5C194AB6" w14:textId="77777777" w:rsidR="00817BCC" w:rsidRPr="00817BCC" w:rsidRDefault="00817BCC" w:rsidP="00817BCC">
            <w:pPr>
              <w:jc w:val="both"/>
              <w:rPr>
                <w:rFonts w:ascii="Arial" w:eastAsia="Calibri" w:hAnsi="Arial" w:cs="Arial"/>
                <w:b/>
                <w:sz w:val="16"/>
                <w:szCs w:val="16"/>
              </w:rPr>
            </w:pPr>
          </w:p>
        </w:tc>
        <w:tc>
          <w:tcPr>
            <w:tcW w:w="1350" w:type="dxa"/>
          </w:tcPr>
          <w:p w14:paraId="51541EF4" w14:textId="77777777" w:rsidR="00817BCC" w:rsidRPr="00817BCC" w:rsidRDefault="00817BCC" w:rsidP="00817BCC">
            <w:pPr>
              <w:jc w:val="both"/>
              <w:rPr>
                <w:rFonts w:ascii="Arial" w:eastAsia="Calibri" w:hAnsi="Arial" w:cs="Arial"/>
                <w:b/>
                <w:sz w:val="16"/>
                <w:szCs w:val="16"/>
              </w:rPr>
            </w:pPr>
          </w:p>
        </w:tc>
      </w:tr>
      <w:tr w:rsidR="00817BCC" w:rsidRPr="00817BCC" w14:paraId="050B34B5" w14:textId="77777777" w:rsidTr="00AA23C3">
        <w:trPr>
          <w:gridAfter w:val="1"/>
          <w:wAfter w:w="9" w:type="dxa"/>
          <w:trHeight w:val="340"/>
        </w:trPr>
        <w:tc>
          <w:tcPr>
            <w:tcW w:w="539" w:type="dxa"/>
          </w:tcPr>
          <w:p w14:paraId="29790AED" w14:textId="77777777" w:rsidR="00817BCC" w:rsidRPr="00817BCC" w:rsidRDefault="00817BCC" w:rsidP="00817BCC">
            <w:pPr>
              <w:jc w:val="both"/>
              <w:rPr>
                <w:rFonts w:ascii="Arial" w:eastAsia="Calibri" w:hAnsi="Arial" w:cs="Arial"/>
                <w:b/>
                <w:sz w:val="16"/>
                <w:szCs w:val="16"/>
              </w:rPr>
            </w:pPr>
          </w:p>
        </w:tc>
        <w:tc>
          <w:tcPr>
            <w:tcW w:w="1486" w:type="dxa"/>
          </w:tcPr>
          <w:p w14:paraId="23A4EBDC" w14:textId="77777777" w:rsidR="00817BCC" w:rsidRPr="00817BCC" w:rsidRDefault="00817BCC" w:rsidP="00817BCC">
            <w:pPr>
              <w:jc w:val="both"/>
              <w:rPr>
                <w:rFonts w:ascii="Arial" w:eastAsia="Calibri" w:hAnsi="Arial" w:cs="Arial"/>
                <w:b/>
                <w:sz w:val="16"/>
                <w:szCs w:val="16"/>
              </w:rPr>
            </w:pPr>
          </w:p>
        </w:tc>
        <w:tc>
          <w:tcPr>
            <w:tcW w:w="1891" w:type="dxa"/>
          </w:tcPr>
          <w:p w14:paraId="08F90E86" w14:textId="77777777" w:rsidR="00817BCC" w:rsidRPr="00817BCC" w:rsidRDefault="00817BCC" w:rsidP="00817BCC">
            <w:pPr>
              <w:jc w:val="both"/>
              <w:rPr>
                <w:rFonts w:ascii="Arial" w:eastAsia="Calibri" w:hAnsi="Arial" w:cs="Arial"/>
                <w:b/>
                <w:sz w:val="16"/>
                <w:szCs w:val="16"/>
              </w:rPr>
            </w:pPr>
          </w:p>
        </w:tc>
        <w:tc>
          <w:tcPr>
            <w:tcW w:w="1485" w:type="dxa"/>
          </w:tcPr>
          <w:p w14:paraId="55AED59D" w14:textId="77777777" w:rsidR="00817BCC" w:rsidRPr="00817BCC" w:rsidRDefault="00817BCC" w:rsidP="00817BCC">
            <w:pPr>
              <w:jc w:val="both"/>
              <w:rPr>
                <w:rFonts w:ascii="Arial" w:eastAsia="Calibri" w:hAnsi="Arial" w:cs="Arial"/>
                <w:b/>
                <w:sz w:val="16"/>
                <w:szCs w:val="16"/>
              </w:rPr>
            </w:pPr>
          </w:p>
        </w:tc>
        <w:tc>
          <w:tcPr>
            <w:tcW w:w="1215" w:type="dxa"/>
          </w:tcPr>
          <w:p w14:paraId="2F45C4F3" w14:textId="77777777" w:rsidR="00817BCC" w:rsidRPr="00817BCC" w:rsidRDefault="00817BCC" w:rsidP="00817BCC">
            <w:pPr>
              <w:jc w:val="both"/>
              <w:rPr>
                <w:rFonts w:ascii="Arial" w:eastAsia="Calibri" w:hAnsi="Arial" w:cs="Arial"/>
                <w:b/>
                <w:sz w:val="16"/>
                <w:szCs w:val="16"/>
              </w:rPr>
            </w:pPr>
          </w:p>
        </w:tc>
        <w:tc>
          <w:tcPr>
            <w:tcW w:w="1214" w:type="dxa"/>
          </w:tcPr>
          <w:p w14:paraId="22A15ABF" w14:textId="77777777" w:rsidR="00817BCC" w:rsidRPr="00817BCC" w:rsidRDefault="00817BCC" w:rsidP="00817BCC">
            <w:pPr>
              <w:jc w:val="both"/>
              <w:rPr>
                <w:rFonts w:ascii="Arial" w:eastAsia="Calibri" w:hAnsi="Arial" w:cs="Arial"/>
                <w:b/>
                <w:sz w:val="16"/>
                <w:szCs w:val="16"/>
              </w:rPr>
            </w:pPr>
          </w:p>
        </w:tc>
        <w:tc>
          <w:tcPr>
            <w:tcW w:w="1351" w:type="dxa"/>
          </w:tcPr>
          <w:p w14:paraId="23231B45" w14:textId="77777777" w:rsidR="00817BCC" w:rsidRPr="00817BCC" w:rsidRDefault="00817BCC" w:rsidP="00817BCC">
            <w:pPr>
              <w:jc w:val="both"/>
              <w:rPr>
                <w:rFonts w:ascii="Arial" w:eastAsia="Calibri" w:hAnsi="Arial" w:cs="Arial"/>
                <w:b/>
                <w:sz w:val="16"/>
                <w:szCs w:val="16"/>
              </w:rPr>
            </w:pPr>
          </w:p>
        </w:tc>
        <w:tc>
          <w:tcPr>
            <w:tcW w:w="1350" w:type="dxa"/>
          </w:tcPr>
          <w:p w14:paraId="14D9DD4B" w14:textId="77777777" w:rsidR="00817BCC" w:rsidRPr="00817BCC" w:rsidRDefault="00817BCC" w:rsidP="00817BCC">
            <w:pPr>
              <w:jc w:val="both"/>
              <w:rPr>
                <w:rFonts w:ascii="Arial" w:eastAsia="Calibri" w:hAnsi="Arial" w:cs="Arial"/>
                <w:b/>
                <w:sz w:val="16"/>
                <w:szCs w:val="16"/>
              </w:rPr>
            </w:pPr>
          </w:p>
        </w:tc>
      </w:tr>
    </w:tbl>
    <w:p w14:paraId="19F1A88C" w14:textId="77777777" w:rsidR="00817BCC" w:rsidRPr="00817BCC" w:rsidRDefault="00817BCC" w:rsidP="0092606E">
      <w:pPr>
        <w:spacing w:after="0" w:line="240" w:lineRule="auto"/>
        <w:ind w:left="-426"/>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66DBBD74" w14:textId="77777777" w:rsidR="00817BCC" w:rsidRPr="00817BCC" w:rsidRDefault="00817BCC" w:rsidP="0092606E">
      <w:pPr>
        <w:spacing w:after="0" w:line="240" w:lineRule="auto"/>
        <w:ind w:left="-426"/>
        <w:jc w:val="both"/>
        <w:rPr>
          <w:rFonts w:ascii="Arial" w:eastAsia="Times New Roman" w:hAnsi="Arial" w:cs="Arial"/>
          <w:i/>
          <w:iCs/>
          <w:sz w:val="20"/>
          <w:szCs w:val="20"/>
          <w:lang w:eastAsia="el-GR"/>
        </w:rPr>
      </w:pPr>
    </w:p>
    <w:p w14:paraId="16FFE6A2" w14:textId="77777777" w:rsidR="00817BCC" w:rsidRPr="00817BCC" w:rsidRDefault="00817BCC" w:rsidP="0092606E">
      <w:pPr>
        <w:spacing w:after="0" w:line="240" w:lineRule="auto"/>
        <w:ind w:left="-426"/>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723F8002" w14:textId="77777777" w:rsidR="00817BCC" w:rsidRPr="00817BCC" w:rsidRDefault="00817BCC" w:rsidP="0092606E">
      <w:pPr>
        <w:spacing w:after="0" w:line="240" w:lineRule="auto"/>
        <w:ind w:left="-426"/>
        <w:jc w:val="both"/>
        <w:rPr>
          <w:rFonts w:ascii="Arial" w:eastAsia="Times New Roman" w:hAnsi="Arial" w:cs="Arial"/>
          <w:strike/>
          <w:sz w:val="20"/>
          <w:szCs w:val="20"/>
          <w:lang w:eastAsia="el-GR"/>
        </w:rPr>
      </w:pPr>
    </w:p>
    <w:p w14:paraId="091EBE8C" w14:textId="77777777" w:rsidR="00817BCC" w:rsidRPr="00817BCC" w:rsidRDefault="00817BCC" w:rsidP="0092606E">
      <w:pPr>
        <w:spacing w:after="0" w:line="240" w:lineRule="auto"/>
        <w:ind w:left="-426"/>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B80B109" w14:textId="77777777" w:rsidR="00817BCC" w:rsidRPr="00817BCC" w:rsidRDefault="00817BCC" w:rsidP="0092606E">
      <w:pPr>
        <w:spacing w:after="0" w:line="240" w:lineRule="auto"/>
        <w:ind w:left="-426"/>
        <w:jc w:val="both"/>
        <w:rPr>
          <w:rFonts w:ascii="Arial" w:eastAsia="Times New Roman" w:hAnsi="Arial" w:cs="Arial"/>
          <w:sz w:val="20"/>
          <w:szCs w:val="20"/>
          <w:lang w:eastAsia="el-GR"/>
        </w:rPr>
      </w:pPr>
    </w:p>
    <w:p w14:paraId="13149E9C" w14:textId="77777777" w:rsidR="00817BCC" w:rsidRPr="00817BCC" w:rsidRDefault="00817BCC" w:rsidP="0092606E">
      <w:pPr>
        <w:spacing w:after="0" w:line="240" w:lineRule="auto"/>
        <w:ind w:left="-426"/>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156F5C"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665DE819"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3B9DF274"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356B3125"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C492C95"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E404FA8" w14:textId="77777777" w:rsidR="00817BCC" w:rsidRPr="00817BCC" w:rsidRDefault="00817BCC" w:rsidP="00817BCC">
      <w:pPr>
        <w:spacing w:after="0" w:line="240" w:lineRule="auto"/>
        <w:rPr>
          <w:rFonts w:ascii="Arial" w:eastAsia="Times New Roman" w:hAnsi="Arial" w:cs="Arial"/>
          <w:sz w:val="18"/>
          <w:szCs w:val="18"/>
          <w:lang w:eastAsia="el-GR"/>
        </w:rPr>
      </w:pPr>
    </w:p>
    <w:p w14:paraId="143CBFDE" w14:textId="77777777"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79996756" w14:textId="77777777"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0D1E3738" w14:textId="77777777"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t xml:space="preserve">ΥΠΕΥΘΥΝΗ ΔΗΛΩΣΗ </w:t>
      </w:r>
      <w:r>
        <w:rPr>
          <w:rFonts w:ascii="Aptos Display" w:eastAsia="Calibri" w:hAnsi="Aptos Display" w:cs="Tahoma"/>
          <w:b/>
          <w:bCs/>
          <w:sz w:val="24"/>
          <w:szCs w:val="24"/>
        </w:rPr>
        <w:t>4</w:t>
      </w:r>
    </w:p>
    <w:p w14:paraId="5B392540"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A56F426"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624E1EEA"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1EDC"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69BB95"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3C4EFE">
              <w:rPr>
                <w:rFonts w:ascii="Aptos Display" w:eastAsia="Calibri" w:hAnsi="Aptos Display" w:cs="Tahoma"/>
                <w:b/>
                <w:sz w:val="20"/>
                <w:szCs w:val="20"/>
              </w:rPr>
              <w:t>ΓΕΩΠΟΝΙΑΣ</w:t>
            </w:r>
          </w:p>
        </w:tc>
      </w:tr>
      <w:tr w:rsidR="00AA23C3" w:rsidRPr="00227976" w14:paraId="3FE5B22B"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E467"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BB24C0"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B1B8"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179CC2"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D439323"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F0E07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8E0A5C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20CAD73"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707E2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AA39EB7"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581B733F"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6B586"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4E979E"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10F4C09B"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2112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FD45CB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337BFA1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8DA6B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4295DA"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B82F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5C3577"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E436DDF"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36E2F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ADA239"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56104"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7971E"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2A5F"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5B80"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00F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BCF3"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3982F65"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DAFBAC"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5D279"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66E148BC" w14:textId="77777777" w:rsidTr="00764DE8">
        <w:tblPrEx>
          <w:tblCellMar>
            <w:left w:w="0" w:type="dxa"/>
            <w:right w:w="0" w:type="dxa"/>
          </w:tblCellMar>
        </w:tblPrEx>
        <w:trPr>
          <w:trHeight w:val="284"/>
        </w:trPr>
        <w:tc>
          <w:tcPr>
            <w:tcW w:w="10384" w:type="dxa"/>
            <w:gridSpan w:val="14"/>
            <w:shd w:val="clear" w:color="auto" w:fill="auto"/>
            <w:tcMar>
              <w:left w:w="108" w:type="dxa"/>
              <w:right w:w="108" w:type="dxa"/>
            </w:tcMar>
          </w:tcPr>
          <w:p w14:paraId="505EFB73" w14:textId="77777777"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BB04BF4" w14:textId="77777777"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655ED2EA"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0F682F70"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CE3DD8"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60272AFC"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8E322"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3F1E7B2C" w14:textId="7777777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71E4CF42"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0971B"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AE1C238" w14:textId="77777777" w:rsidR="00AA23C3" w:rsidRDefault="00AA23C3">
            <w:pPr>
              <w:pStyle w:val="Web"/>
              <w:spacing w:before="0" w:beforeAutospacing="0" w:after="0" w:afterAutospacing="0"/>
              <w:rPr>
                <w:lang w:eastAsia="en-US"/>
              </w:rPr>
            </w:pPr>
            <w:r>
              <w:rPr>
                <w:lang w:eastAsia="en-US"/>
              </w:rPr>
              <w:t> </w:t>
            </w:r>
          </w:p>
        </w:tc>
      </w:tr>
      <w:tr w:rsidR="00AA23C3" w14:paraId="286054CF"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00CFC"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12F230C" w14:textId="77777777" w:rsidR="00AA23C3" w:rsidRDefault="00AA23C3">
            <w:pPr>
              <w:pStyle w:val="Web"/>
              <w:spacing w:before="0" w:beforeAutospacing="0" w:after="0" w:afterAutospacing="0"/>
              <w:rPr>
                <w:lang w:eastAsia="en-US"/>
              </w:rPr>
            </w:pPr>
            <w:r>
              <w:rPr>
                <w:lang w:eastAsia="en-US"/>
              </w:rPr>
              <w:t> </w:t>
            </w:r>
          </w:p>
        </w:tc>
      </w:tr>
      <w:tr w:rsidR="00AA23C3" w14:paraId="2C84CEE3"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24DB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78B0D29" w14:textId="77777777" w:rsidR="00AA23C3" w:rsidRDefault="00AA23C3">
            <w:pPr>
              <w:pStyle w:val="Web"/>
              <w:spacing w:before="0" w:beforeAutospacing="0" w:after="0" w:afterAutospacing="0"/>
              <w:rPr>
                <w:lang w:eastAsia="en-US"/>
              </w:rPr>
            </w:pPr>
            <w:r>
              <w:rPr>
                <w:lang w:eastAsia="en-US"/>
              </w:rPr>
              <w:t> </w:t>
            </w:r>
          </w:p>
        </w:tc>
      </w:tr>
      <w:tr w:rsidR="00AA23C3" w14:paraId="1F608114"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1B101"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1F06BB3" w14:textId="77777777" w:rsidR="00AA23C3" w:rsidRDefault="00AA23C3">
            <w:pPr>
              <w:pStyle w:val="Web"/>
              <w:spacing w:before="0" w:beforeAutospacing="0" w:after="0" w:afterAutospacing="0"/>
              <w:rPr>
                <w:lang w:eastAsia="en-US"/>
              </w:rPr>
            </w:pPr>
            <w:r>
              <w:rPr>
                <w:lang w:eastAsia="en-US"/>
              </w:rPr>
              <w:t> </w:t>
            </w:r>
          </w:p>
        </w:tc>
      </w:tr>
      <w:tr w:rsidR="00AA23C3" w14:paraId="356249BD"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4A7F1"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8EBB3EC" w14:textId="77777777" w:rsidR="00AA23C3" w:rsidRDefault="00AA23C3">
            <w:pPr>
              <w:pStyle w:val="Web"/>
              <w:spacing w:before="0" w:beforeAutospacing="0" w:after="0" w:afterAutospacing="0"/>
              <w:rPr>
                <w:lang w:eastAsia="en-US"/>
              </w:rPr>
            </w:pPr>
            <w:r>
              <w:rPr>
                <w:lang w:eastAsia="en-US"/>
              </w:rPr>
              <w:t> </w:t>
            </w:r>
          </w:p>
        </w:tc>
      </w:tr>
      <w:tr w:rsidR="00AA23C3" w14:paraId="048EFAB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ABC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5D2D701" w14:textId="77777777" w:rsidR="00AA23C3" w:rsidRDefault="00AA23C3">
            <w:pPr>
              <w:pStyle w:val="Web"/>
              <w:spacing w:before="0" w:beforeAutospacing="0" w:after="0" w:afterAutospacing="0"/>
              <w:rPr>
                <w:lang w:eastAsia="en-US"/>
              </w:rPr>
            </w:pPr>
            <w:r>
              <w:rPr>
                <w:lang w:eastAsia="en-US"/>
              </w:rPr>
              <w:t> </w:t>
            </w:r>
          </w:p>
        </w:tc>
      </w:tr>
    </w:tbl>
    <w:p w14:paraId="7C33E3B0"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6DB2C82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EB56BB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0F131F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10163097"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3E52C741"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08B2DD8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50E89659"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05DCB12C"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E859A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684550C"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7DBF8AA4"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836BB40"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26BA61E4" w14:textId="77777777" w:rsidR="00AA23C3" w:rsidRDefault="00AA23C3" w:rsidP="00AA23C3">
      <w:r>
        <w:br w:type="page"/>
      </w:r>
    </w:p>
    <w:p w14:paraId="574A20EC" w14:textId="77777777" w:rsidR="00AA23C3" w:rsidRDefault="00AA23C3"/>
    <w:p w14:paraId="51DDE74F" w14:textId="77777777" w:rsidR="00FF2802" w:rsidRDefault="00FF2802" w:rsidP="00FF2802"/>
    <w:p w14:paraId="48FF98EA" w14:textId="77777777" w:rsidR="00FF2802" w:rsidRDefault="00FF2802" w:rsidP="00FF2802">
      <w:pPr>
        <w:jc w:val="both"/>
      </w:pPr>
    </w:p>
    <w:p w14:paraId="109A3356" w14:textId="77777777" w:rsidR="00FF2802" w:rsidRDefault="00FF2802" w:rsidP="00FF2802">
      <w:pPr>
        <w:jc w:val="both"/>
      </w:pPr>
    </w:p>
    <w:p w14:paraId="06B0140E" w14:textId="77777777" w:rsidR="00FF2802" w:rsidRDefault="00FF2802" w:rsidP="00FF2802">
      <w:pPr>
        <w:jc w:val="both"/>
      </w:pPr>
    </w:p>
    <w:p w14:paraId="2BFE1E33" w14:textId="77777777" w:rsidR="00FF2802" w:rsidRDefault="00FF2802" w:rsidP="00FF2802">
      <w:pPr>
        <w:jc w:val="both"/>
      </w:pPr>
    </w:p>
    <w:p w14:paraId="4ED95E72" w14:textId="77777777"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0409260A" w14:textId="77777777" w:rsidR="00FF2802" w:rsidRDefault="00FF2802" w:rsidP="00FF2802">
      <w:pPr>
        <w:jc w:val="both"/>
      </w:pPr>
    </w:p>
    <w:p w14:paraId="6E051350" w14:textId="77777777" w:rsidR="00FF2802" w:rsidRDefault="00FF2802" w:rsidP="00FF2802">
      <w:pPr>
        <w:jc w:val="both"/>
        <w:sectPr w:rsidR="00FF2802" w:rsidSect="00995134">
          <w:headerReference w:type="default" r:id="rId8"/>
          <w:footerReference w:type="default" r:id="rId9"/>
          <w:pgSz w:w="11906" w:h="16838"/>
          <w:pgMar w:top="2268" w:right="1134" w:bottom="1560" w:left="1134" w:header="567" w:footer="0" w:gutter="0"/>
          <w:cols w:space="708"/>
          <w:docGrid w:linePitch="360"/>
        </w:sectPr>
      </w:pPr>
    </w:p>
    <w:p w14:paraId="53C2E16B" w14:textId="77777777" w:rsidR="00FF2802" w:rsidRDefault="00FF2802" w:rsidP="00FF2802">
      <w:pPr>
        <w:jc w:val="both"/>
      </w:pPr>
    </w:p>
    <w:p w14:paraId="764E9B5C" w14:textId="77777777" w:rsidR="00FF2802" w:rsidRPr="00995134" w:rsidRDefault="00FF2802" w:rsidP="00FF2802">
      <w:pPr>
        <w:jc w:val="both"/>
      </w:pPr>
    </w:p>
    <w:p w14:paraId="40AB224A"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004F531E" w14:textId="77777777"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FB4649" w:rsidRPr="006265AB" w14:paraId="2C1E6B56" w14:textId="77777777" w:rsidTr="00FB4649">
        <w:trPr>
          <w:trHeight w:val="285"/>
        </w:trPr>
        <w:tc>
          <w:tcPr>
            <w:tcW w:w="3828" w:type="dxa"/>
            <w:tcBorders>
              <w:top w:val="nil"/>
              <w:left w:val="nil"/>
              <w:bottom w:val="nil"/>
              <w:right w:val="nil"/>
            </w:tcBorders>
            <w:shd w:val="clear" w:color="000000" w:fill="FFF2CC"/>
            <w:noWrap/>
            <w:vAlign w:val="bottom"/>
            <w:hideMark/>
          </w:tcPr>
          <w:p w14:paraId="7E345E64"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b/>
                <w:bCs/>
                <w:color w:val="000000"/>
                <w:lang w:eastAsia="el-GR"/>
              </w:rPr>
              <w:t>Τμήμα</w:t>
            </w:r>
            <w:r w:rsidRPr="006265AB">
              <w:rPr>
                <w:rFonts w:ascii="Tahoma" w:eastAsia="Times New Roman" w:hAnsi="Tahoma" w:cs="Tahoma"/>
                <w:color w:val="000000"/>
                <w:lang w:eastAsia="el-GR"/>
              </w:rPr>
              <w:t xml:space="preserve">: </w:t>
            </w:r>
            <w:r w:rsidR="003C4EFE" w:rsidRPr="007A63C1">
              <w:rPr>
                <w:rFonts w:ascii="Tahoma" w:eastAsia="Times New Roman" w:hAnsi="Tahoma" w:cs="Tahoma"/>
                <w:b/>
                <w:bCs/>
                <w:color w:val="000000"/>
                <w:lang w:eastAsia="el-GR"/>
              </w:rPr>
              <w:t>Γεωπονίας</w:t>
            </w:r>
          </w:p>
        </w:tc>
        <w:tc>
          <w:tcPr>
            <w:tcW w:w="1417" w:type="dxa"/>
            <w:tcBorders>
              <w:top w:val="nil"/>
              <w:left w:val="nil"/>
              <w:bottom w:val="nil"/>
              <w:right w:val="nil"/>
            </w:tcBorders>
            <w:shd w:val="clear" w:color="000000" w:fill="FFF2CC"/>
            <w:noWrap/>
            <w:vAlign w:val="bottom"/>
            <w:hideMark/>
          </w:tcPr>
          <w:p w14:paraId="3A1620E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nil"/>
              <w:right w:val="nil"/>
            </w:tcBorders>
            <w:shd w:val="clear" w:color="000000" w:fill="FFF2CC"/>
            <w:noWrap/>
            <w:vAlign w:val="bottom"/>
            <w:hideMark/>
          </w:tcPr>
          <w:p w14:paraId="7DF85E62"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nil"/>
              <w:right w:val="nil"/>
            </w:tcBorders>
            <w:shd w:val="clear" w:color="000000" w:fill="FFF2CC"/>
            <w:noWrap/>
            <w:vAlign w:val="bottom"/>
            <w:hideMark/>
          </w:tcPr>
          <w:p w14:paraId="3C49BF1A"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nil"/>
              <w:right w:val="nil"/>
            </w:tcBorders>
            <w:shd w:val="clear" w:color="000000" w:fill="FFF2CC"/>
            <w:noWrap/>
            <w:vAlign w:val="bottom"/>
            <w:hideMark/>
          </w:tcPr>
          <w:p w14:paraId="743518B1" w14:textId="77777777" w:rsidR="00FB4649" w:rsidRPr="006265AB" w:rsidRDefault="00FB4649" w:rsidP="006265AB">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nil"/>
              <w:right w:val="nil"/>
            </w:tcBorders>
            <w:shd w:val="clear" w:color="000000" w:fill="FFF2CC"/>
          </w:tcPr>
          <w:p w14:paraId="34012CBF" w14:textId="77777777" w:rsidR="00FB4649" w:rsidRPr="006265AB" w:rsidRDefault="00FB4649" w:rsidP="006265AB">
            <w:pPr>
              <w:spacing w:after="0" w:line="240" w:lineRule="auto"/>
              <w:rPr>
                <w:rFonts w:ascii="Tahoma" w:eastAsia="Times New Roman" w:hAnsi="Tahoma" w:cs="Tahoma"/>
                <w:color w:val="000000"/>
                <w:lang w:eastAsia="el-GR"/>
              </w:rPr>
            </w:pPr>
          </w:p>
        </w:tc>
      </w:tr>
      <w:tr w:rsidR="00FB4649" w:rsidRPr="006265AB" w14:paraId="11878751" w14:textId="77777777" w:rsidTr="00FB4649">
        <w:trPr>
          <w:trHeight w:val="285"/>
        </w:trPr>
        <w:tc>
          <w:tcPr>
            <w:tcW w:w="3828" w:type="dxa"/>
            <w:tcBorders>
              <w:top w:val="nil"/>
              <w:left w:val="nil"/>
              <w:bottom w:val="nil"/>
              <w:right w:val="nil"/>
            </w:tcBorders>
            <w:shd w:val="clear" w:color="auto" w:fill="auto"/>
            <w:vAlign w:val="bottom"/>
            <w:hideMark/>
          </w:tcPr>
          <w:p w14:paraId="260894D1"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bottom"/>
            <w:hideMark/>
          </w:tcPr>
          <w:p w14:paraId="3241CFD9"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bottom"/>
            <w:hideMark/>
          </w:tcPr>
          <w:p w14:paraId="21CF7AF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bottom"/>
            <w:hideMark/>
          </w:tcPr>
          <w:p w14:paraId="2FAD4C5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bottom"/>
            <w:hideMark/>
          </w:tcPr>
          <w:p w14:paraId="2656940D"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627A8685"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385D88D1" w14:textId="77777777" w:rsidTr="00FB4649">
        <w:trPr>
          <w:trHeight w:val="900"/>
        </w:trPr>
        <w:tc>
          <w:tcPr>
            <w:tcW w:w="10490" w:type="dxa"/>
            <w:gridSpan w:val="5"/>
            <w:tcBorders>
              <w:top w:val="nil"/>
              <w:left w:val="nil"/>
              <w:bottom w:val="single" w:sz="4" w:space="0" w:color="auto"/>
              <w:right w:val="nil"/>
            </w:tcBorders>
            <w:shd w:val="clear" w:color="000000" w:fill="E2EFDA"/>
            <w:hideMark/>
          </w:tcPr>
          <w:p w14:paraId="175EF097" w14:textId="77777777"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Pr="006265AB">
              <w:rPr>
                <w:rFonts w:ascii="Tahoma" w:eastAsia="Times New Roman" w:hAnsi="Tahoma" w:cs="Tahoma"/>
                <w:b/>
                <w:bCs/>
                <w:lang w:eastAsia="el-GR"/>
              </w:rPr>
              <w:t xml:space="preserve">1 Επιστημονικό Πεδίο: </w:t>
            </w:r>
            <w:r w:rsidR="003C4EFE">
              <w:rPr>
                <w:rFonts w:ascii="Tahoma" w:eastAsia="Times New Roman" w:hAnsi="Tahoma" w:cs="Tahoma"/>
                <w:b/>
                <w:bCs/>
                <w:lang w:eastAsia="el-GR"/>
              </w:rPr>
              <w:t>Δενδροκομία</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3040933E"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79AA2F04" w14:textId="7777777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84DA"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33919C"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65F599"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8BC5F3"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35CD2C"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5C0CFF47" w14:textId="77777777" w:rsidR="00FB4649" w:rsidRPr="00FB4649" w:rsidRDefault="00FB4649" w:rsidP="00FB464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B4649" w:rsidRPr="006265AB" w14:paraId="74850FBE" w14:textId="77777777" w:rsidTr="00FB4649">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DA9FB2" w14:textId="77777777" w:rsidR="00FB4649" w:rsidRPr="003C4EFE" w:rsidRDefault="003C4EFE"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Δενδροκομία ΙΙ</w:t>
            </w:r>
          </w:p>
        </w:tc>
        <w:tc>
          <w:tcPr>
            <w:tcW w:w="1417" w:type="dxa"/>
            <w:tcBorders>
              <w:top w:val="nil"/>
              <w:left w:val="nil"/>
              <w:bottom w:val="single" w:sz="4" w:space="0" w:color="auto"/>
              <w:right w:val="single" w:sz="4" w:space="0" w:color="auto"/>
            </w:tcBorders>
            <w:shd w:val="clear" w:color="auto" w:fill="auto"/>
            <w:vAlign w:val="bottom"/>
          </w:tcPr>
          <w:p w14:paraId="2E2D313A" w14:textId="77777777" w:rsidR="00FB4649" w:rsidRPr="003C4EFE" w:rsidRDefault="008D618E" w:rsidP="006265AB">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604</w:t>
            </w:r>
          </w:p>
        </w:tc>
        <w:tc>
          <w:tcPr>
            <w:tcW w:w="1276" w:type="dxa"/>
            <w:tcBorders>
              <w:top w:val="nil"/>
              <w:left w:val="nil"/>
              <w:bottom w:val="single" w:sz="4" w:space="0" w:color="auto"/>
              <w:right w:val="single" w:sz="4" w:space="0" w:color="auto"/>
            </w:tcBorders>
            <w:shd w:val="clear" w:color="auto" w:fill="auto"/>
            <w:vAlign w:val="bottom"/>
            <w:hideMark/>
          </w:tcPr>
          <w:p w14:paraId="16C65571" w14:textId="77777777" w:rsidR="00FB4649" w:rsidRPr="003C4EFE" w:rsidRDefault="003C4EFE" w:rsidP="006265AB">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6ο</w:t>
            </w:r>
          </w:p>
        </w:tc>
        <w:tc>
          <w:tcPr>
            <w:tcW w:w="1843" w:type="dxa"/>
            <w:tcBorders>
              <w:top w:val="nil"/>
              <w:left w:val="nil"/>
              <w:bottom w:val="single" w:sz="4" w:space="0" w:color="auto"/>
              <w:right w:val="single" w:sz="4" w:space="0" w:color="auto"/>
            </w:tcBorders>
            <w:shd w:val="clear" w:color="auto" w:fill="auto"/>
            <w:vAlign w:val="bottom"/>
            <w:hideMark/>
          </w:tcPr>
          <w:p w14:paraId="51C87B95" w14:textId="77777777" w:rsidR="00FB4649" w:rsidRPr="003C4EFE" w:rsidRDefault="003C4EFE" w:rsidP="006265AB">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3</w:t>
            </w:r>
          </w:p>
        </w:tc>
        <w:tc>
          <w:tcPr>
            <w:tcW w:w="2126" w:type="dxa"/>
            <w:tcBorders>
              <w:top w:val="nil"/>
              <w:left w:val="nil"/>
              <w:bottom w:val="single" w:sz="4" w:space="0" w:color="auto"/>
              <w:right w:val="single" w:sz="4" w:space="0" w:color="auto"/>
            </w:tcBorders>
            <w:shd w:val="clear" w:color="auto" w:fill="auto"/>
            <w:vAlign w:val="bottom"/>
            <w:hideMark/>
          </w:tcPr>
          <w:p w14:paraId="1339F16D" w14:textId="77777777" w:rsidR="00FB4649" w:rsidRPr="003C4EFE" w:rsidRDefault="003C4EFE" w:rsidP="006265AB">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2</w:t>
            </w:r>
          </w:p>
        </w:tc>
        <w:tc>
          <w:tcPr>
            <w:tcW w:w="2629" w:type="dxa"/>
            <w:tcBorders>
              <w:top w:val="nil"/>
              <w:left w:val="nil"/>
              <w:bottom w:val="single" w:sz="4" w:space="0" w:color="auto"/>
              <w:right w:val="single" w:sz="4" w:space="0" w:color="auto"/>
            </w:tcBorders>
          </w:tcPr>
          <w:p w14:paraId="30EFA476" w14:textId="77777777" w:rsidR="00FB4649" w:rsidRPr="003C4EFE" w:rsidRDefault="007A63C1" w:rsidP="006265AB">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Πλήρης</w:t>
            </w:r>
          </w:p>
        </w:tc>
      </w:tr>
      <w:tr w:rsidR="00FB4649" w:rsidRPr="006265AB" w14:paraId="6305CA76" w14:textId="7777777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D3CD"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3C4EFE">
              <w:rPr>
                <w:rFonts w:eastAsia="Times New Roman" w:cstheme="minorHAnsi"/>
                <w:color w:val="000000"/>
                <w:sz w:val="24"/>
                <w:szCs w:val="24"/>
                <w:lang w:eastAsia="el-GR"/>
              </w:rPr>
              <w:t xml:space="preserve">Τεχνολογία Παραγωγής Πολλαπλασιαστικού Υλικού Δενδρωδών και Ανθοκομικών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6FF28FB"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8D618E">
              <w:rPr>
                <w:rFonts w:eastAsia="Times New Roman" w:cstheme="minorHAnsi"/>
                <w:color w:val="000000"/>
                <w:sz w:val="24"/>
                <w:szCs w:val="24"/>
                <w:lang w:eastAsia="el-GR"/>
              </w:rPr>
              <w:t>807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D3DFEE"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3C4EFE">
              <w:rPr>
                <w:rFonts w:eastAsia="Times New Roman" w:cstheme="minorHAnsi"/>
                <w:color w:val="000000"/>
                <w:sz w:val="24"/>
                <w:szCs w:val="24"/>
                <w:lang w:eastAsia="el-GR"/>
              </w:rPr>
              <w:t>8ο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427086"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3C4EFE">
              <w:rPr>
                <w:rFonts w:eastAsia="Times New Roman" w:cstheme="minorHAnsi"/>
                <w:color w:val="000000"/>
                <w:sz w:val="24"/>
                <w:szCs w:val="24"/>
                <w:lang w:eastAsia="el-GR"/>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E38DF7"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3C4EFE">
              <w:rPr>
                <w:rFonts w:eastAsia="Times New Roman" w:cstheme="minorHAnsi"/>
                <w:color w:val="000000"/>
                <w:sz w:val="24"/>
                <w:szCs w:val="24"/>
                <w:lang w:eastAsia="el-GR"/>
              </w:rPr>
              <w:t>2</w:t>
            </w:r>
          </w:p>
        </w:tc>
        <w:tc>
          <w:tcPr>
            <w:tcW w:w="2629" w:type="dxa"/>
            <w:tcBorders>
              <w:top w:val="single" w:sz="4" w:space="0" w:color="auto"/>
              <w:left w:val="nil"/>
              <w:bottom w:val="single" w:sz="4" w:space="0" w:color="auto"/>
              <w:right w:val="single" w:sz="4" w:space="0" w:color="auto"/>
            </w:tcBorders>
          </w:tcPr>
          <w:p w14:paraId="33C9E292" w14:textId="77777777" w:rsidR="00FB4649" w:rsidRPr="003C4EFE" w:rsidRDefault="007A63C1" w:rsidP="006265AB">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Πλήρης</w:t>
            </w:r>
          </w:p>
        </w:tc>
      </w:tr>
      <w:tr w:rsidR="00FB4649" w:rsidRPr="006265AB" w14:paraId="0B5ADD4B" w14:textId="77777777" w:rsidTr="00FB4649">
        <w:trPr>
          <w:trHeight w:val="285"/>
        </w:trPr>
        <w:tc>
          <w:tcPr>
            <w:tcW w:w="3828" w:type="dxa"/>
            <w:tcBorders>
              <w:top w:val="nil"/>
              <w:left w:val="nil"/>
              <w:bottom w:val="nil"/>
              <w:right w:val="nil"/>
            </w:tcBorders>
            <w:shd w:val="clear" w:color="auto" w:fill="auto"/>
            <w:vAlign w:val="center"/>
            <w:hideMark/>
          </w:tcPr>
          <w:p w14:paraId="7034FF62" w14:textId="77777777" w:rsidR="00FB4649" w:rsidRPr="006265AB" w:rsidRDefault="00FB4649" w:rsidP="006265AB">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14:paraId="3C364FBB"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14:paraId="0A9D9FF7"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14:paraId="5C0E70D7"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14:paraId="310BC51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2B94ED28" w14:textId="77777777" w:rsidR="00FB4649" w:rsidRPr="006265AB" w:rsidRDefault="00FB4649" w:rsidP="006265AB">
            <w:pPr>
              <w:spacing w:after="0" w:line="240" w:lineRule="auto"/>
              <w:rPr>
                <w:rFonts w:ascii="Times New Roman" w:eastAsia="Times New Roman" w:hAnsi="Times New Roman" w:cs="Times New Roman"/>
                <w:sz w:val="20"/>
                <w:szCs w:val="20"/>
                <w:lang w:eastAsia="el-GR"/>
              </w:rPr>
            </w:pPr>
          </w:p>
        </w:tc>
      </w:tr>
      <w:tr w:rsidR="00FB4649" w:rsidRPr="006265AB" w14:paraId="0CEF341E" w14:textId="77777777" w:rsidTr="00FB4649">
        <w:trPr>
          <w:trHeight w:val="863"/>
        </w:trPr>
        <w:tc>
          <w:tcPr>
            <w:tcW w:w="10490" w:type="dxa"/>
            <w:gridSpan w:val="5"/>
            <w:tcBorders>
              <w:top w:val="nil"/>
              <w:left w:val="nil"/>
              <w:bottom w:val="single" w:sz="4" w:space="0" w:color="auto"/>
              <w:right w:val="nil"/>
            </w:tcBorders>
            <w:shd w:val="clear" w:color="000000" w:fill="E2EFDA"/>
            <w:hideMark/>
          </w:tcPr>
          <w:p w14:paraId="37E83DD8" w14:textId="77777777" w:rsidR="00FB4649" w:rsidRPr="006265AB" w:rsidRDefault="00FB4649" w:rsidP="006265AB">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02 Επιστημονικό Πεδίο: </w:t>
            </w:r>
            <w:r w:rsidR="003C4EFE">
              <w:rPr>
                <w:rFonts w:ascii="Tahoma" w:eastAsia="Times New Roman" w:hAnsi="Tahoma" w:cs="Tahoma"/>
                <w:b/>
                <w:bCs/>
                <w:color w:val="000000"/>
                <w:lang w:eastAsia="el-GR"/>
              </w:rPr>
              <w:t>Βιοτεχνολογία</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639958C4" w14:textId="77777777" w:rsidR="00FB4649" w:rsidRPr="006265AB" w:rsidRDefault="00FB4649" w:rsidP="006265AB">
            <w:pPr>
              <w:spacing w:after="0" w:line="240" w:lineRule="auto"/>
              <w:rPr>
                <w:rFonts w:ascii="Tahoma" w:eastAsia="Times New Roman" w:hAnsi="Tahoma" w:cs="Tahoma"/>
                <w:b/>
                <w:bCs/>
                <w:color w:val="000000"/>
                <w:lang w:eastAsia="el-GR"/>
              </w:rPr>
            </w:pPr>
          </w:p>
        </w:tc>
      </w:tr>
      <w:tr w:rsidR="00FB4649" w:rsidRPr="006265AB" w14:paraId="07B44A29" w14:textId="7777777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1F5D"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532308"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73A120"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F943CF"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7AB275A"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C1188A7" w14:textId="77777777" w:rsidR="00FB4649" w:rsidRPr="00FB4649" w:rsidRDefault="00FB4649" w:rsidP="006265AB">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B4649" w:rsidRPr="006265AB" w14:paraId="12B98446" w14:textId="77777777" w:rsidTr="00FB4649">
        <w:trPr>
          <w:trHeight w:val="5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8DB20E" w14:textId="77777777" w:rsidR="00FB4649" w:rsidRPr="003C4EFE" w:rsidRDefault="003C4EFE"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Βιοτεχνολογία</w:t>
            </w:r>
          </w:p>
        </w:tc>
        <w:tc>
          <w:tcPr>
            <w:tcW w:w="1417" w:type="dxa"/>
            <w:tcBorders>
              <w:top w:val="nil"/>
              <w:left w:val="nil"/>
              <w:bottom w:val="single" w:sz="4" w:space="0" w:color="auto"/>
              <w:right w:val="single" w:sz="4" w:space="0" w:color="auto"/>
            </w:tcBorders>
            <w:shd w:val="clear" w:color="auto" w:fill="auto"/>
            <w:vAlign w:val="bottom"/>
            <w:hideMark/>
          </w:tcPr>
          <w:p w14:paraId="18F48E8B" w14:textId="77777777" w:rsidR="00FB4649" w:rsidRPr="000310B2" w:rsidRDefault="008D618E" w:rsidP="006265AB">
            <w:pPr>
              <w:spacing w:after="0" w:line="240" w:lineRule="auto"/>
              <w:rPr>
                <w:rFonts w:eastAsia="Times New Roman" w:cstheme="minorHAnsi"/>
                <w:color w:val="000000"/>
                <w:sz w:val="24"/>
                <w:szCs w:val="24"/>
                <w:lang w:eastAsia="el-GR"/>
              </w:rPr>
            </w:pPr>
            <w:r w:rsidRPr="000310B2">
              <w:rPr>
                <w:rFonts w:eastAsia="Times New Roman" w:cstheme="minorHAnsi"/>
                <w:color w:val="000000"/>
                <w:sz w:val="24"/>
                <w:szCs w:val="24"/>
                <w:lang w:eastAsia="el-GR"/>
              </w:rPr>
              <w:t>802</w:t>
            </w:r>
          </w:p>
        </w:tc>
        <w:tc>
          <w:tcPr>
            <w:tcW w:w="1276" w:type="dxa"/>
            <w:tcBorders>
              <w:top w:val="nil"/>
              <w:left w:val="nil"/>
              <w:bottom w:val="single" w:sz="4" w:space="0" w:color="auto"/>
              <w:right w:val="single" w:sz="4" w:space="0" w:color="auto"/>
            </w:tcBorders>
            <w:shd w:val="clear" w:color="auto" w:fill="auto"/>
            <w:vAlign w:val="bottom"/>
            <w:hideMark/>
          </w:tcPr>
          <w:p w14:paraId="790D1A99" w14:textId="77777777" w:rsidR="00FB4649" w:rsidRPr="00705E20" w:rsidRDefault="00705E20" w:rsidP="006265AB">
            <w:pPr>
              <w:spacing w:after="0" w:line="240" w:lineRule="auto"/>
              <w:rPr>
                <w:rFonts w:eastAsia="Times New Roman" w:cstheme="minorHAnsi"/>
                <w:color w:val="000000"/>
                <w:sz w:val="24"/>
                <w:szCs w:val="24"/>
                <w:lang w:eastAsia="el-GR"/>
              </w:rPr>
            </w:pPr>
            <w:r w:rsidRPr="00705E20">
              <w:rPr>
                <w:rFonts w:eastAsia="Times New Roman" w:cstheme="minorHAnsi"/>
                <w:color w:val="000000"/>
                <w:sz w:val="24"/>
                <w:szCs w:val="24"/>
                <w:lang w:eastAsia="el-GR"/>
              </w:rPr>
              <w:t>8ο</w:t>
            </w:r>
          </w:p>
        </w:tc>
        <w:tc>
          <w:tcPr>
            <w:tcW w:w="1843" w:type="dxa"/>
            <w:tcBorders>
              <w:top w:val="nil"/>
              <w:left w:val="nil"/>
              <w:bottom w:val="single" w:sz="4" w:space="0" w:color="auto"/>
              <w:right w:val="single" w:sz="4" w:space="0" w:color="auto"/>
            </w:tcBorders>
            <w:shd w:val="clear" w:color="auto" w:fill="auto"/>
            <w:vAlign w:val="bottom"/>
            <w:hideMark/>
          </w:tcPr>
          <w:p w14:paraId="06C250F4" w14:textId="77777777" w:rsidR="00FB4649" w:rsidRPr="00705E20" w:rsidRDefault="00705E20" w:rsidP="006265AB">
            <w:pPr>
              <w:spacing w:after="0" w:line="240" w:lineRule="auto"/>
              <w:rPr>
                <w:rFonts w:eastAsia="Times New Roman" w:cstheme="minorHAnsi"/>
                <w:color w:val="000000"/>
                <w:sz w:val="24"/>
                <w:szCs w:val="24"/>
                <w:lang w:eastAsia="el-GR"/>
              </w:rPr>
            </w:pPr>
            <w:r w:rsidRPr="00705E20">
              <w:rPr>
                <w:rFonts w:eastAsia="Times New Roman" w:cstheme="minorHAnsi"/>
                <w:color w:val="000000"/>
                <w:sz w:val="24"/>
                <w:szCs w:val="24"/>
                <w:lang w:eastAsia="el-GR"/>
              </w:rPr>
              <w:t>3</w:t>
            </w:r>
          </w:p>
        </w:tc>
        <w:tc>
          <w:tcPr>
            <w:tcW w:w="2126" w:type="dxa"/>
            <w:tcBorders>
              <w:top w:val="nil"/>
              <w:left w:val="nil"/>
              <w:bottom w:val="single" w:sz="4" w:space="0" w:color="auto"/>
              <w:right w:val="single" w:sz="4" w:space="0" w:color="auto"/>
            </w:tcBorders>
            <w:shd w:val="clear" w:color="auto" w:fill="auto"/>
            <w:vAlign w:val="bottom"/>
            <w:hideMark/>
          </w:tcPr>
          <w:p w14:paraId="67A84D5F" w14:textId="77777777" w:rsidR="00FB4649" w:rsidRPr="00705E20" w:rsidRDefault="00705E20" w:rsidP="006265AB">
            <w:pPr>
              <w:spacing w:after="0" w:line="240" w:lineRule="auto"/>
              <w:rPr>
                <w:rFonts w:eastAsia="Times New Roman" w:cstheme="minorHAnsi"/>
                <w:color w:val="000000"/>
                <w:sz w:val="24"/>
                <w:szCs w:val="24"/>
                <w:lang w:eastAsia="el-GR"/>
              </w:rPr>
            </w:pPr>
            <w:r w:rsidRPr="00705E20">
              <w:rPr>
                <w:rFonts w:eastAsia="Times New Roman" w:cstheme="minorHAnsi"/>
                <w:color w:val="000000"/>
                <w:sz w:val="24"/>
                <w:szCs w:val="24"/>
                <w:lang w:eastAsia="el-GR"/>
              </w:rPr>
              <w:t>2</w:t>
            </w:r>
          </w:p>
        </w:tc>
        <w:tc>
          <w:tcPr>
            <w:tcW w:w="2629" w:type="dxa"/>
            <w:tcBorders>
              <w:top w:val="nil"/>
              <w:left w:val="nil"/>
              <w:bottom w:val="single" w:sz="4" w:space="0" w:color="auto"/>
              <w:right w:val="single" w:sz="4" w:space="0" w:color="auto"/>
            </w:tcBorders>
          </w:tcPr>
          <w:p w14:paraId="3EAD2036" w14:textId="77777777" w:rsidR="00FB4649" w:rsidRPr="007A63C1" w:rsidRDefault="007A63C1" w:rsidP="006265AB">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Πλήρης</w:t>
            </w:r>
          </w:p>
        </w:tc>
      </w:tr>
      <w:tr w:rsidR="00FB4649" w:rsidRPr="006265AB" w14:paraId="0A662BE9" w14:textId="77777777" w:rsidTr="00FB4649">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41DEF"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705E20">
              <w:rPr>
                <w:rFonts w:eastAsia="Times New Roman" w:cstheme="minorHAnsi"/>
                <w:color w:val="000000"/>
                <w:sz w:val="24"/>
                <w:szCs w:val="24"/>
                <w:lang w:eastAsia="el-GR"/>
              </w:rPr>
              <w:t>Στατιστική και Γεωργικός Πειραματισμός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CD55FC"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8D618E">
              <w:rPr>
                <w:rFonts w:eastAsia="Times New Roman" w:cstheme="minorHAnsi"/>
                <w:color w:val="000000"/>
                <w:sz w:val="24"/>
                <w:szCs w:val="24"/>
                <w:lang w:eastAsia="el-GR"/>
              </w:rPr>
              <w:t>406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685746"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705E20">
              <w:rPr>
                <w:rFonts w:eastAsia="Times New Roman" w:cstheme="minorHAnsi"/>
                <w:color w:val="000000"/>
                <w:sz w:val="24"/>
                <w:szCs w:val="24"/>
                <w:lang w:eastAsia="el-GR"/>
              </w:rPr>
              <w:t>4ο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E8F125"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705E20">
              <w:rPr>
                <w:rFonts w:eastAsia="Times New Roman" w:cstheme="minorHAnsi"/>
                <w:color w:val="000000"/>
                <w:sz w:val="24"/>
                <w:szCs w:val="24"/>
                <w:lang w:eastAsia="el-GR"/>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77F4AE" w14:textId="77777777" w:rsidR="00FB4649" w:rsidRPr="003C4EFE" w:rsidRDefault="00FB4649" w:rsidP="006265AB">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p>
        </w:tc>
        <w:tc>
          <w:tcPr>
            <w:tcW w:w="2629" w:type="dxa"/>
            <w:tcBorders>
              <w:top w:val="single" w:sz="4" w:space="0" w:color="auto"/>
              <w:left w:val="nil"/>
              <w:bottom w:val="single" w:sz="4" w:space="0" w:color="auto"/>
              <w:right w:val="single" w:sz="4" w:space="0" w:color="auto"/>
            </w:tcBorders>
          </w:tcPr>
          <w:p w14:paraId="78F281B0" w14:textId="77777777" w:rsidR="00FB4649" w:rsidRPr="003C4EFE" w:rsidRDefault="007A63C1" w:rsidP="006265AB">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Πλήρης</w:t>
            </w:r>
          </w:p>
        </w:tc>
      </w:tr>
    </w:tbl>
    <w:p w14:paraId="0CAF3D93" w14:textId="77777777" w:rsidR="006265AB" w:rsidRDefault="006265AB" w:rsidP="00F97991">
      <w:pPr>
        <w:spacing w:after="0" w:line="240" w:lineRule="auto"/>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7A63C1" w:rsidRPr="006265AB" w14:paraId="47A36FE5" w14:textId="77777777" w:rsidTr="00764DE8">
        <w:trPr>
          <w:trHeight w:val="285"/>
        </w:trPr>
        <w:tc>
          <w:tcPr>
            <w:tcW w:w="3828" w:type="dxa"/>
            <w:tcBorders>
              <w:top w:val="nil"/>
              <w:left w:val="nil"/>
              <w:bottom w:val="nil"/>
              <w:right w:val="nil"/>
            </w:tcBorders>
            <w:shd w:val="clear" w:color="auto" w:fill="auto"/>
            <w:vAlign w:val="center"/>
            <w:hideMark/>
          </w:tcPr>
          <w:p w14:paraId="39D9DF29" w14:textId="77777777" w:rsidR="007A63C1" w:rsidRPr="006265AB" w:rsidRDefault="007A63C1" w:rsidP="00764DE8">
            <w:pPr>
              <w:spacing w:after="0" w:line="240" w:lineRule="auto"/>
              <w:rPr>
                <w:rFonts w:ascii="Tahoma" w:eastAsia="Times New Roman" w:hAnsi="Tahoma" w:cs="Tahoma"/>
                <w:color w:val="000000"/>
                <w:lang w:eastAsia="el-GR"/>
              </w:rPr>
            </w:pPr>
          </w:p>
        </w:tc>
        <w:tc>
          <w:tcPr>
            <w:tcW w:w="1417" w:type="dxa"/>
            <w:tcBorders>
              <w:top w:val="nil"/>
              <w:left w:val="nil"/>
              <w:bottom w:val="nil"/>
              <w:right w:val="nil"/>
            </w:tcBorders>
            <w:shd w:val="clear" w:color="auto" w:fill="auto"/>
            <w:vAlign w:val="center"/>
            <w:hideMark/>
          </w:tcPr>
          <w:p w14:paraId="7652E88E" w14:textId="77777777" w:rsidR="007A63C1" w:rsidRPr="006265AB" w:rsidRDefault="007A63C1" w:rsidP="00764DE8">
            <w:pPr>
              <w:spacing w:after="0" w:line="240" w:lineRule="auto"/>
              <w:rPr>
                <w:rFonts w:ascii="Times New Roman" w:eastAsia="Times New Roman" w:hAnsi="Times New Roman" w:cs="Times New Roman"/>
                <w:sz w:val="20"/>
                <w:szCs w:val="20"/>
                <w:lang w:eastAsia="el-GR"/>
              </w:rPr>
            </w:pPr>
          </w:p>
        </w:tc>
        <w:tc>
          <w:tcPr>
            <w:tcW w:w="1276" w:type="dxa"/>
            <w:tcBorders>
              <w:top w:val="nil"/>
              <w:left w:val="nil"/>
              <w:bottom w:val="nil"/>
              <w:right w:val="nil"/>
            </w:tcBorders>
            <w:shd w:val="clear" w:color="auto" w:fill="auto"/>
            <w:vAlign w:val="center"/>
            <w:hideMark/>
          </w:tcPr>
          <w:p w14:paraId="65B0866C" w14:textId="77777777" w:rsidR="007A63C1" w:rsidRPr="006265AB" w:rsidRDefault="007A63C1" w:rsidP="00764DE8">
            <w:pPr>
              <w:spacing w:after="0" w:line="240" w:lineRule="auto"/>
              <w:rPr>
                <w:rFonts w:ascii="Times New Roman" w:eastAsia="Times New Roman" w:hAnsi="Times New Roman" w:cs="Times New Roman"/>
                <w:sz w:val="20"/>
                <w:szCs w:val="20"/>
                <w:lang w:eastAsia="el-GR"/>
              </w:rPr>
            </w:pPr>
          </w:p>
        </w:tc>
        <w:tc>
          <w:tcPr>
            <w:tcW w:w="1843" w:type="dxa"/>
            <w:tcBorders>
              <w:top w:val="nil"/>
              <w:left w:val="nil"/>
              <w:bottom w:val="nil"/>
              <w:right w:val="nil"/>
            </w:tcBorders>
            <w:shd w:val="clear" w:color="auto" w:fill="auto"/>
            <w:vAlign w:val="center"/>
            <w:hideMark/>
          </w:tcPr>
          <w:p w14:paraId="4021BA5F" w14:textId="77777777" w:rsidR="007A63C1" w:rsidRPr="006265AB" w:rsidRDefault="007A63C1" w:rsidP="00764DE8">
            <w:pPr>
              <w:spacing w:after="0" w:line="240" w:lineRule="auto"/>
              <w:rPr>
                <w:rFonts w:ascii="Times New Roman" w:eastAsia="Times New Roman" w:hAnsi="Times New Roman" w:cs="Times New Roman"/>
                <w:sz w:val="20"/>
                <w:szCs w:val="20"/>
                <w:lang w:eastAsia="el-GR"/>
              </w:rPr>
            </w:pPr>
          </w:p>
        </w:tc>
        <w:tc>
          <w:tcPr>
            <w:tcW w:w="2126" w:type="dxa"/>
            <w:tcBorders>
              <w:top w:val="nil"/>
              <w:left w:val="nil"/>
              <w:bottom w:val="nil"/>
              <w:right w:val="nil"/>
            </w:tcBorders>
            <w:shd w:val="clear" w:color="auto" w:fill="auto"/>
            <w:vAlign w:val="center"/>
            <w:hideMark/>
          </w:tcPr>
          <w:p w14:paraId="68F79FE2" w14:textId="77777777" w:rsidR="007A63C1" w:rsidRPr="006265AB" w:rsidRDefault="007A63C1" w:rsidP="00764DE8">
            <w:pPr>
              <w:spacing w:after="0" w:line="240" w:lineRule="auto"/>
              <w:rPr>
                <w:rFonts w:ascii="Times New Roman" w:eastAsia="Times New Roman" w:hAnsi="Times New Roman" w:cs="Times New Roman"/>
                <w:sz w:val="20"/>
                <w:szCs w:val="20"/>
                <w:lang w:eastAsia="el-GR"/>
              </w:rPr>
            </w:pPr>
          </w:p>
        </w:tc>
        <w:tc>
          <w:tcPr>
            <w:tcW w:w="2629" w:type="dxa"/>
            <w:tcBorders>
              <w:top w:val="nil"/>
              <w:left w:val="nil"/>
              <w:bottom w:val="nil"/>
              <w:right w:val="nil"/>
            </w:tcBorders>
          </w:tcPr>
          <w:p w14:paraId="7EBD84FA" w14:textId="77777777" w:rsidR="007A63C1" w:rsidRPr="006265AB" w:rsidRDefault="007A63C1" w:rsidP="00764DE8">
            <w:pPr>
              <w:spacing w:after="0" w:line="240" w:lineRule="auto"/>
              <w:rPr>
                <w:rFonts w:ascii="Times New Roman" w:eastAsia="Times New Roman" w:hAnsi="Times New Roman" w:cs="Times New Roman"/>
                <w:sz w:val="20"/>
                <w:szCs w:val="20"/>
                <w:lang w:eastAsia="el-GR"/>
              </w:rPr>
            </w:pPr>
          </w:p>
        </w:tc>
      </w:tr>
      <w:tr w:rsidR="007A63C1" w:rsidRPr="006265AB" w14:paraId="3C4D5FE6" w14:textId="77777777" w:rsidTr="00764DE8">
        <w:trPr>
          <w:trHeight w:val="863"/>
        </w:trPr>
        <w:tc>
          <w:tcPr>
            <w:tcW w:w="10490" w:type="dxa"/>
            <w:gridSpan w:val="5"/>
            <w:tcBorders>
              <w:top w:val="nil"/>
              <w:left w:val="nil"/>
              <w:bottom w:val="single" w:sz="4" w:space="0" w:color="auto"/>
              <w:right w:val="nil"/>
            </w:tcBorders>
            <w:shd w:val="clear" w:color="000000" w:fill="E2EFDA"/>
            <w:hideMark/>
          </w:tcPr>
          <w:p w14:paraId="64086E72" w14:textId="77777777" w:rsidR="007A63C1" w:rsidRPr="006265AB" w:rsidRDefault="007A63C1" w:rsidP="00764DE8">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Pr>
                <w:rFonts w:ascii="Tahoma" w:eastAsia="Times New Roman" w:hAnsi="Tahoma" w:cs="Tahoma"/>
                <w:b/>
                <w:bCs/>
                <w:color w:val="000000"/>
                <w:lang w:eastAsia="el-GR"/>
              </w:rPr>
              <w:t>3</w:t>
            </w:r>
            <w:r w:rsidRPr="006265AB">
              <w:rPr>
                <w:rFonts w:ascii="Tahoma" w:eastAsia="Times New Roman" w:hAnsi="Tahoma" w:cs="Tahoma"/>
                <w:b/>
                <w:bCs/>
                <w:color w:val="000000"/>
                <w:lang w:eastAsia="el-GR"/>
              </w:rPr>
              <w:t xml:space="preserve"> Επιστημονικό Πεδίο: </w:t>
            </w:r>
            <w:r>
              <w:rPr>
                <w:rFonts w:ascii="Tahoma" w:eastAsia="Times New Roman" w:hAnsi="Tahoma" w:cs="Tahoma"/>
                <w:b/>
                <w:bCs/>
                <w:color w:val="000000"/>
                <w:lang w:eastAsia="el-GR"/>
              </w:rPr>
              <w:t xml:space="preserve"> Ζωοτεχνία – Διατροφή  Ζώων</w:t>
            </w:r>
            <w:r w:rsidRPr="006265AB">
              <w:rPr>
                <w:rFonts w:ascii="Tahoma" w:eastAsia="Times New Roman" w:hAnsi="Tahoma" w:cs="Tahoma"/>
                <w:lang w:eastAsia="el-GR"/>
              </w:rPr>
              <w:br/>
            </w:r>
          </w:p>
        </w:tc>
        <w:tc>
          <w:tcPr>
            <w:tcW w:w="2629" w:type="dxa"/>
            <w:tcBorders>
              <w:top w:val="nil"/>
              <w:left w:val="nil"/>
              <w:bottom w:val="single" w:sz="4" w:space="0" w:color="auto"/>
              <w:right w:val="nil"/>
            </w:tcBorders>
            <w:shd w:val="clear" w:color="000000" w:fill="E2EFDA"/>
          </w:tcPr>
          <w:p w14:paraId="3281E57B" w14:textId="77777777" w:rsidR="007A63C1" w:rsidRPr="006265AB" w:rsidRDefault="007A63C1" w:rsidP="00764DE8">
            <w:pPr>
              <w:spacing w:after="0" w:line="240" w:lineRule="auto"/>
              <w:rPr>
                <w:rFonts w:ascii="Tahoma" w:eastAsia="Times New Roman" w:hAnsi="Tahoma" w:cs="Tahoma"/>
                <w:b/>
                <w:bCs/>
                <w:color w:val="000000"/>
                <w:lang w:eastAsia="el-GR"/>
              </w:rPr>
            </w:pPr>
          </w:p>
        </w:tc>
      </w:tr>
      <w:tr w:rsidR="007A63C1" w:rsidRPr="00FB4649" w14:paraId="2D7B5311" w14:textId="77777777" w:rsidTr="00764DE8">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C794"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496E7A"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2025F3"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5C96C6"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10E5F2"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025261B7" w14:textId="77777777" w:rsidR="007A63C1" w:rsidRPr="00FB4649" w:rsidRDefault="007A63C1" w:rsidP="00764DE8">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7A63C1" w:rsidRPr="007A63C1" w14:paraId="7CCB7AEE" w14:textId="77777777" w:rsidTr="00764DE8">
        <w:trPr>
          <w:trHeight w:val="5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2E85BF" w14:textId="77777777" w:rsidR="007A63C1" w:rsidRPr="007A63C1" w:rsidRDefault="007A63C1" w:rsidP="00764DE8">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Ζωοτεχνία – Διατροφή  Ζώων</w:t>
            </w:r>
          </w:p>
        </w:tc>
        <w:tc>
          <w:tcPr>
            <w:tcW w:w="1417" w:type="dxa"/>
            <w:tcBorders>
              <w:top w:val="nil"/>
              <w:left w:val="nil"/>
              <w:bottom w:val="single" w:sz="4" w:space="0" w:color="auto"/>
              <w:right w:val="single" w:sz="4" w:space="0" w:color="auto"/>
            </w:tcBorders>
            <w:shd w:val="clear" w:color="auto" w:fill="auto"/>
            <w:vAlign w:val="bottom"/>
            <w:hideMark/>
          </w:tcPr>
          <w:p w14:paraId="66CDE7AC" w14:textId="77777777" w:rsidR="007A63C1" w:rsidRPr="000310B2" w:rsidRDefault="008D618E" w:rsidP="00764DE8">
            <w:pPr>
              <w:spacing w:after="0" w:line="240" w:lineRule="auto"/>
              <w:rPr>
                <w:rFonts w:eastAsia="Times New Roman" w:cstheme="minorHAnsi"/>
                <w:color w:val="000000"/>
                <w:sz w:val="24"/>
                <w:szCs w:val="24"/>
                <w:lang w:eastAsia="el-GR"/>
              </w:rPr>
            </w:pPr>
            <w:r w:rsidRPr="000310B2">
              <w:rPr>
                <w:rFonts w:eastAsia="Times New Roman" w:cstheme="minorHAnsi"/>
                <w:color w:val="000000"/>
                <w:sz w:val="24"/>
                <w:szCs w:val="24"/>
                <w:lang w:eastAsia="el-GR"/>
              </w:rPr>
              <w:t>809</w:t>
            </w:r>
          </w:p>
        </w:tc>
        <w:tc>
          <w:tcPr>
            <w:tcW w:w="1276" w:type="dxa"/>
            <w:tcBorders>
              <w:top w:val="nil"/>
              <w:left w:val="nil"/>
              <w:bottom w:val="single" w:sz="4" w:space="0" w:color="auto"/>
              <w:right w:val="single" w:sz="4" w:space="0" w:color="auto"/>
            </w:tcBorders>
            <w:shd w:val="clear" w:color="auto" w:fill="auto"/>
            <w:vAlign w:val="bottom"/>
            <w:hideMark/>
          </w:tcPr>
          <w:p w14:paraId="043D91EC" w14:textId="77777777" w:rsidR="007A63C1" w:rsidRPr="00705E20" w:rsidRDefault="007A63C1" w:rsidP="00764DE8">
            <w:pPr>
              <w:spacing w:after="0" w:line="240" w:lineRule="auto"/>
              <w:rPr>
                <w:rFonts w:eastAsia="Times New Roman" w:cstheme="minorHAnsi"/>
                <w:color w:val="000000"/>
                <w:sz w:val="24"/>
                <w:szCs w:val="24"/>
                <w:lang w:eastAsia="el-GR"/>
              </w:rPr>
            </w:pPr>
            <w:r w:rsidRPr="00705E20">
              <w:rPr>
                <w:rFonts w:eastAsia="Times New Roman" w:cstheme="minorHAnsi"/>
                <w:color w:val="000000"/>
                <w:sz w:val="24"/>
                <w:szCs w:val="24"/>
                <w:lang w:eastAsia="el-GR"/>
              </w:rPr>
              <w:t>8ο</w:t>
            </w:r>
          </w:p>
        </w:tc>
        <w:tc>
          <w:tcPr>
            <w:tcW w:w="1843" w:type="dxa"/>
            <w:tcBorders>
              <w:top w:val="nil"/>
              <w:left w:val="nil"/>
              <w:bottom w:val="single" w:sz="4" w:space="0" w:color="auto"/>
              <w:right w:val="single" w:sz="4" w:space="0" w:color="auto"/>
            </w:tcBorders>
            <w:shd w:val="clear" w:color="auto" w:fill="auto"/>
            <w:vAlign w:val="bottom"/>
            <w:hideMark/>
          </w:tcPr>
          <w:p w14:paraId="4913B571" w14:textId="77777777" w:rsidR="007A63C1" w:rsidRPr="00705E20" w:rsidRDefault="007A63C1" w:rsidP="00764DE8">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4</w:t>
            </w:r>
          </w:p>
        </w:tc>
        <w:tc>
          <w:tcPr>
            <w:tcW w:w="2126" w:type="dxa"/>
            <w:tcBorders>
              <w:top w:val="nil"/>
              <w:left w:val="nil"/>
              <w:bottom w:val="single" w:sz="4" w:space="0" w:color="auto"/>
              <w:right w:val="single" w:sz="4" w:space="0" w:color="auto"/>
            </w:tcBorders>
            <w:shd w:val="clear" w:color="auto" w:fill="auto"/>
            <w:vAlign w:val="bottom"/>
            <w:hideMark/>
          </w:tcPr>
          <w:p w14:paraId="14249E6C" w14:textId="77777777" w:rsidR="007A63C1" w:rsidRPr="00705E20" w:rsidRDefault="007A63C1" w:rsidP="00764DE8">
            <w:pPr>
              <w:spacing w:after="0" w:line="240" w:lineRule="auto"/>
              <w:rPr>
                <w:rFonts w:eastAsia="Times New Roman" w:cstheme="minorHAnsi"/>
                <w:color w:val="000000"/>
                <w:sz w:val="24"/>
                <w:szCs w:val="24"/>
                <w:lang w:eastAsia="el-GR"/>
              </w:rPr>
            </w:pPr>
          </w:p>
        </w:tc>
        <w:tc>
          <w:tcPr>
            <w:tcW w:w="2629" w:type="dxa"/>
            <w:tcBorders>
              <w:top w:val="nil"/>
              <w:left w:val="nil"/>
              <w:bottom w:val="single" w:sz="4" w:space="0" w:color="auto"/>
              <w:right w:val="single" w:sz="4" w:space="0" w:color="auto"/>
            </w:tcBorders>
          </w:tcPr>
          <w:p w14:paraId="5BDE5E10" w14:textId="77777777" w:rsidR="007A63C1" w:rsidRPr="007A63C1" w:rsidRDefault="007A63C1" w:rsidP="00764DE8">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Πλήρης</w:t>
            </w:r>
          </w:p>
        </w:tc>
      </w:tr>
      <w:tr w:rsidR="007A63C1" w:rsidRPr="003C4EFE" w14:paraId="388D7360" w14:textId="77777777" w:rsidTr="00764DE8">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E49D" w14:textId="77777777" w:rsidR="007A63C1" w:rsidRPr="003C4EFE" w:rsidRDefault="007A63C1" w:rsidP="00764DE8">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Μάρκετινγκ  Αγροτικών Προϊόντων και Τροφίμων</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4A2117" w14:textId="77777777" w:rsidR="007A63C1" w:rsidRPr="003C4EFE" w:rsidRDefault="007A63C1" w:rsidP="00764DE8">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sidR="008D618E">
              <w:rPr>
                <w:rFonts w:eastAsia="Times New Roman" w:cstheme="minorHAnsi"/>
                <w:color w:val="000000"/>
                <w:sz w:val="24"/>
                <w:szCs w:val="24"/>
                <w:lang w:eastAsia="el-GR"/>
              </w:rPr>
              <w:t>803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E46930" w14:textId="77777777" w:rsidR="007A63C1" w:rsidRPr="003C4EFE" w:rsidRDefault="007A63C1" w:rsidP="00764DE8">
            <w:pPr>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8ο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A43DC4" w14:textId="77777777" w:rsidR="007A63C1" w:rsidRPr="003C4EFE" w:rsidRDefault="007A63C1" w:rsidP="00764DE8">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r>
              <w:rPr>
                <w:rFonts w:eastAsia="Times New Roman" w:cstheme="minorHAnsi"/>
                <w:color w:val="000000"/>
                <w:sz w:val="24"/>
                <w:szCs w:val="24"/>
                <w:lang w:eastAsia="el-GR"/>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E24E43" w14:textId="77777777" w:rsidR="007A63C1" w:rsidRPr="003C4EFE" w:rsidRDefault="007A63C1" w:rsidP="00764DE8">
            <w:pPr>
              <w:spacing w:after="0" w:line="240" w:lineRule="auto"/>
              <w:rPr>
                <w:rFonts w:eastAsia="Times New Roman" w:cstheme="minorHAnsi"/>
                <w:color w:val="000000"/>
                <w:sz w:val="24"/>
                <w:szCs w:val="24"/>
                <w:lang w:eastAsia="el-GR"/>
              </w:rPr>
            </w:pPr>
            <w:r w:rsidRPr="003C4EFE">
              <w:rPr>
                <w:rFonts w:eastAsia="Times New Roman" w:cstheme="minorHAnsi"/>
                <w:color w:val="000000"/>
                <w:sz w:val="24"/>
                <w:szCs w:val="24"/>
                <w:lang w:eastAsia="el-GR"/>
              </w:rPr>
              <w:t> </w:t>
            </w:r>
          </w:p>
        </w:tc>
        <w:tc>
          <w:tcPr>
            <w:tcW w:w="2629" w:type="dxa"/>
            <w:tcBorders>
              <w:top w:val="single" w:sz="4" w:space="0" w:color="auto"/>
              <w:left w:val="nil"/>
              <w:bottom w:val="single" w:sz="4" w:space="0" w:color="auto"/>
              <w:right w:val="single" w:sz="4" w:space="0" w:color="auto"/>
            </w:tcBorders>
          </w:tcPr>
          <w:p w14:paraId="76E133CF" w14:textId="77777777" w:rsidR="007A63C1" w:rsidRPr="003C4EFE" w:rsidRDefault="007A63C1" w:rsidP="00764DE8">
            <w:pPr>
              <w:spacing w:after="0" w:line="240" w:lineRule="auto"/>
              <w:rPr>
                <w:rFonts w:eastAsia="Times New Roman" w:cstheme="minorHAnsi"/>
                <w:color w:val="000000"/>
                <w:sz w:val="24"/>
                <w:szCs w:val="24"/>
                <w:lang w:eastAsia="el-GR"/>
              </w:rPr>
            </w:pPr>
            <w:r w:rsidRPr="007A63C1">
              <w:rPr>
                <w:rFonts w:eastAsia="Times New Roman" w:cstheme="minorHAnsi"/>
                <w:color w:val="000000"/>
                <w:sz w:val="24"/>
                <w:szCs w:val="24"/>
                <w:lang w:eastAsia="el-GR"/>
              </w:rPr>
              <w:t>Πλήρης</w:t>
            </w:r>
          </w:p>
        </w:tc>
      </w:tr>
    </w:tbl>
    <w:p w14:paraId="2590085D" w14:textId="77777777" w:rsidR="00FF2802" w:rsidRDefault="00FF2802" w:rsidP="00FB4649">
      <w:pPr>
        <w:rPr>
          <w:lang w:val="en-US"/>
        </w:rPr>
      </w:pPr>
    </w:p>
    <w:p w14:paraId="219D8D23" w14:textId="77777777" w:rsidR="001A4D34" w:rsidRDefault="001A4D34" w:rsidP="00FB4649">
      <w:pPr>
        <w:rPr>
          <w:lang w:val="en-US"/>
        </w:rPr>
      </w:pPr>
    </w:p>
    <w:p w14:paraId="343C37C8" w14:textId="77777777" w:rsidR="001A4D34" w:rsidRDefault="001A4D34" w:rsidP="00FB4649">
      <w:pPr>
        <w:rPr>
          <w:lang w:val="en-US"/>
        </w:rPr>
      </w:pPr>
    </w:p>
    <w:p w14:paraId="0534B2C0" w14:textId="77777777" w:rsidR="001A4D34" w:rsidRDefault="001A4D34" w:rsidP="00FB4649">
      <w:pPr>
        <w:rPr>
          <w:lang w:val="en-US"/>
        </w:rPr>
      </w:pPr>
    </w:p>
    <w:p w14:paraId="51BA20FA" w14:textId="77777777" w:rsidR="001A4D34" w:rsidRDefault="001A4D34" w:rsidP="00FB4649">
      <w:pPr>
        <w:rPr>
          <w:lang w:val="en-US"/>
        </w:rPr>
      </w:pPr>
    </w:p>
    <w:p w14:paraId="6C8FFD9F" w14:textId="77777777" w:rsidR="001A4D34" w:rsidRDefault="001A4D34" w:rsidP="00FB4649">
      <w:pPr>
        <w:rPr>
          <w:lang w:val="en-US"/>
        </w:rPr>
      </w:pPr>
    </w:p>
    <w:p w14:paraId="6B019EB1" w14:textId="77777777" w:rsidR="001A4D34" w:rsidRDefault="001A4D34" w:rsidP="00FB4649">
      <w:pPr>
        <w:rPr>
          <w:lang w:val="en-US"/>
        </w:rPr>
      </w:pPr>
    </w:p>
    <w:p w14:paraId="3831D5BA" w14:textId="77777777" w:rsidR="001A4D34" w:rsidRDefault="001A4D34" w:rsidP="00FB4649">
      <w:pPr>
        <w:rPr>
          <w:lang w:val="en-US"/>
        </w:rPr>
      </w:pPr>
    </w:p>
    <w:p w14:paraId="6AE109EC" w14:textId="77777777" w:rsidR="001A4D34" w:rsidRDefault="001A4D34" w:rsidP="00FB4649">
      <w:pPr>
        <w:rPr>
          <w:lang w:val="en-US"/>
        </w:rPr>
      </w:pPr>
    </w:p>
    <w:p w14:paraId="56469C44" w14:textId="77777777" w:rsidR="001A4D34" w:rsidRDefault="001A4D34" w:rsidP="00FB4649">
      <w:pPr>
        <w:rPr>
          <w:lang w:val="en-US"/>
        </w:rPr>
      </w:pPr>
    </w:p>
    <w:p w14:paraId="6DE5CE84" w14:textId="77777777" w:rsidR="001A4D34" w:rsidRDefault="001A4D34" w:rsidP="00FB4649">
      <w:pPr>
        <w:rPr>
          <w:lang w:val="en-US"/>
        </w:rPr>
      </w:pPr>
    </w:p>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6865D7" w:rsidRPr="006865D7" w14:paraId="09CA4D31" w14:textId="77777777" w:rsidTr="00764DE8">
        <w:trPr>
          <w:trHeight w:val="375"/>
        </w:trPr>
        <w:tc>
          <w:tcPr>
            <w:tcW w:w="2802" w:type="dxa"/>
            <w:gridSpan w:val="2"/>
            <w:tcBorders>
              <w:top w:val="nil"/>
              <w:left w:val="nil"/>
              <w:bottom w:val="nil"/>
              <w:right w:val="nil"/>
            </w:tcBorders>
            <w:shd w:val="clear" w:color="000000" w:fill="FFF2CC"/>
            <w:noWrap/>
            <w:vAlign w:val="center"/>
            <w:hideMark/>
          </w:tcPr>
          <w:p w14:paraId="24309AC9" w14:textId="77777777" w:rsidR="006865D7" w:rsidRPr="006865D7" w:rsidRDefault="006865D7" w:rsidP="006865D7">
            <w:pPr>
              <w:rPr>
                <w:b/>
                <w:bCs/>
              </w:rPr>
            </w:pPr>
            <w:r w:rsidRPr="006865D7">
              <w:rPr>
                <w:b/>
                <w:bCs/>
              </w:rPr>
              <w:t>Τμήμα:</w:t>
            </w:r>
          </w:p>
        </w:tc>
        <w:tc>
          <w:tcPr>
            <w:tcW w:w="3260" w:type="dxa"/>
            <w:tcBorders>
              <w:top w:val="nil"/>
              <w:left w:val="nil"/>
              <w:bottom w:val="nil"/>
              <w:right w:val="nil"/>
            </w:tcBorders>
            <w:shd w:val="clear" w:color="000000" w:fill="FFF2CC"/>
            <w:noWrap/>
            <w:vAlign w:val="bottom"/>
            <w:hideMark/>
          </w:tcPr>
          <w:p w14:paraId="77AEDC2B" w14:textId="77777777" w:rsidR="006865D7" w:rsidRPr="006865D7" w:rsidRDefault="006865D7" w:rsidP="006865D7">
            <w:pPr>
              <w:rPr>
                <w:b/>
                <w:bCs/>
              </w:rPr>
            </w:pPr>
            <w:r w:rsidRPr="006865D7">
              <w:rPr>
                <w:b/>
                <w:bCs/>
              </w:rPr>
              <w:t> </w:t>
            </w:r>
          </w:p>
        </w:tc>
        <w:tc>
          <w:tcPr>
            <w:tcW w:w="8223" w:type="dxa"/>
            <w:tcBorders>
              <w:top w:val="nil"/>
              <w:left w:val="nil"/>
              <w:bottom w:val="nil"/>
              <w:right w:val="nil"/>
            </w:tcBorders>
            <w:shd w:val="clear" w:color="000000" w:fill="FFF2CC"/>
            <w:noWrap/>
            <w:vAlign w:val="bottom"/>
            <w:hideMark/>
          </w:tcPr>
          <w:p w14:paraId="0A4164F2" w14:textId="77777777" w:rsidR="006865D7" w:rsidRPr="006865D7" w:rsidRDefault="006865D7" w:rsidP="006865D7">
            <w:pPr>
              <w:rPr>
                <w:b/>
                <w:bCs/>
              </w:rPr>
            </w:pPr>
            <w:r w:rsidRPr="006865D7">
              <w:rPr>
                <w:b/>
                <w:bCs/>
              </w:rPr>
              <w:t> </w:t>
            </w:r>
          </w:p>
        </w:tc>
      </w:tr>
      <w:tr w:rsidR="006865D7" w:rsidRPr="006865D7" w14:paraId="688F7656" w14:textId="77777777" w:rsidTr="00764DE8">
        <w:trPr>
          <w:trHeight w:val="49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310009E6" w14:textId="77777777" w:rsidR="006865D7" w:rsidRPr="006865D7" w:rsidRDefault="006865D7" w:rsidP="006865D7">
            <w:pPr>
              <w:rPr>
                <w:b/>
                <w:bCs/>
              </w:rPr>
            </w:pPr>
            <w:r w:rsidRPr="006865D7">
              <w:rPr>
                <w:b/>
                <w:bCs/>
              </w:rPr>
              <w:t>α/α</w:t>
            </w:r>
          </w:p>
        </w:tc>
        <w:tc>
          <w:tcPr>
            <w:tcW w:w="2182" w:type="dxa"/>
            <w:tcBorders>
              <w:top w:val="single" w:sz="4" w:space="0" w:color="auto"/>
              <w:left w:val="nil"/>
              <w:bottom w:val="single" w:sz="4" w:space="0" w:color="auto"/>
              <w:right w:val="single" w:sz="4" w:space="0" w:color="auto"/>
            </w:tcBorders>
            <w:noWrap/>
            <w:vAlign w:val="center"/>
            <w:hideMark/>
          </w:tcPr>
          <w:p w14:paraId="69887FC3" w14:textId="77777777" w:rsidR="006865D7" w:rsidRPr="006865D7" w:rsidRDefault="006865D7" w:rsidP="006865D7">
            <w:pPr>
              <w:rPr>
                <w:b/>
                <w:bCs/>
              </w:rPr>
            </w:pPr>
            <w:r w:rsidRPr="006865D7">
              <w:rPr>
                <w:b/>
                <w:bCs/>
              </w:rPr>
              <w:t>Κωδικός Μαθήματος</w:t>
            </w:r>
          </w:p>
        </w:tc>
        <w:tc>
          <w:tcPr>
            <w:tcW w:w="3260" w:type="dxa"/>
            <w:tcBorders>
              <w:top w:val="single" w:sz="4" w:space="0" w:color="auto"/>
              <w:left w:val="nil"/>
              <w:bottom w:val="single" w:sz="4" w:space="0" w:color="auto"/>
              <w:right w:val="single" w:sz="4" w:space="0" w:color="auto"/>
            </w:tcBorders>
            <w:noWrap/>
            <w:vAlign w:val="center"/>
            <w:hideMark/>
          </w:tcPr>
          <w:p w14:paraId="349A596C" w14:textId="77777777" w:rsidR="006865D7" w:rsidRPr="006865D7" w:rsidRDefault="006865D7" w:rsidP="006865D7">
            <w:pPr>
              <w:rPr>
                <w:b/>
                <w:bCs/>
              </w:rPr>
            </w:pPr>
            <w:r w:rsidRPr="006865D7">
              <w:rPr>
                <w:b/>
                <w:bCs/>
              </w:rPr>
              <w:t>Τίτλος Μαθήματος</w:t>
            </w:r>
          </w:p>
        </w:tc>
        <w:tc>
          <w:tcPr>
            <w:tcW w:w="8223" w:type="dxa"/>
            <w:tcBorders>
              <w:top w:val="single" w:sz="4" w:space="0" w:color="auto"/>
              <w:left w:val="nil"/>
              <w:bottom w:val="single" w:sz="4" w:space="0" w:color="auto"/>
              <w:right w:val="single" w:sz="4" w:space="0" w:color="auto"/>
            </w:tcBorders>
            <w:noWrap/>
            <w:vAlign w:val="center"/>
            <w:hideMark/>
          </w:tcPr>
          <w:p w14:paraId="20654832" w14:textId="77777777" w:rsidR="006865D7" w:rsidRPr="006865D7" w:rsidRDefault="006865D7" w:rsidP="006865D7">
            <w:pPr>
              <w:rPr>
                <w:b/>
                <w:bCs/>
              </w:rPr>
            </w:pPr>
            <w:r w:rsidRPr="006865D7">
              <w:rPr>
                <w:b/>
                <w:bCs/>
              </w:rPr>
              <w:t>Συνοπτική Περιγραφή</w:t>
            </w:r>
          </w:p>
        </w:tc>
      </w:tr>
      <w:tr w:rsidR="006865D7" w:rsidRPr="006865D7" w14:paraId="54446EC3" w14:textId="77777777" w:rsidTr="00764DE8">
        <w:trPr>
          <w:trHeight w:val="285"/>
        </w:trPr>
        <w:tc>
          <w:tcPr>
            <w:tcW w:w="14285" w:type="dxa"/>
            <w:gridSpan w:val="4"/>
            <w:tcBorders>
              <w:top w:val="single" w:sz="4" w:space="0" w:color="auto"/>
              <w:left w:val="single" w:sz="4" w:space="0" w:color="auto"/>
              <w:bottom w:val="single" w:sz="4" w:space="0" w:color="auto"/>
              <w:right w:val="single" w:sz="4" w:space="0" w:color="auto"/>
            </w:tcBorders>
            <w:noWrap/>
            <w:vAlign w:val="center"/>
            <w:hideMark/>
          </w:tcPr>
          <w:p w14:paraId="62BBA8B7" w14:textId="77777777" w:rsidR="006865D7" w:rsidRPr="006865D7" w:rsidRDefault="006865D7" w:rsidP="006865D7">
            <w:pPr>
              <w:rPr>
                <w:b/>
                <w:bCs/>
              </w:rPr>
            </w:pPr>
            <w:r w:rsidRPr="006865D7">
              <w:rPr>
                <w:b/>
                <w:bCs/>
              </w:rPr>
              <w:t xml:space="preserve">Επιστημονικό Πεδίο 1: </w:t>
            </w:r>
            <w:r w:rsidR="004812D9">
              <w:rPr>
                <w:rFonts w:ascii="Tahoma" w:eastAsia="Times New Roman" w:hAnsi="Tahoma" w:cs="Tahoma"/>
                <w:b/>
                <w:bCs/>
                <w:lang w:eastAsia="el-GR"/>
              </w:rPr>
              <w:t xml:space="preserve"> Δενδροκομία</w:t>
            </w:r>
          </w:p>
        </w:tc>
      </w:tr>
      <w:tr w:rsidR="004812D9" w:rsidRPr="006865D7" w14:paraId="0CD2B948" w14:textId="77777777" w:rsidTr="00764DE8">
        <w:trPr>
          <w:trHeight w:val="465"/>
        </w:trPr>
        <w:tc>
          <w:tcPr>
            <w:tcW w:w="620" w:type="dxa"/>
            <w:tcBorders>
              <w:top w:val="nil"/>
              <w:left w:val="single" w:sz="4" w:space="0" w:color="auto"/>
              <w:bottom w:val="single" w:sz="4" w:space="0" w:color="auto"/>
              <w:right w:val="single" w:sz="4" w:space="0" w:color="auto"/>
            </w:tcBorders>
            <w:noWrap/>
            <w:vAlign w:val="center"/>
            <w:hideMark/>
          </w:tcPr>
          <w:p w14:paraId="605A1976" w14:textId="77777777" w:rsidR="004812D9" w:rsidRPr="006865D7" w:rsidRDefault="004812D9" w:rsidP="004812D9">
            <w:pPr>
              <w:rPr>
                <w:b/>
                <w:bCs/>
              </w:rPr>
            </w:pPr>
            <w:r w:rsidRPr="006865D7">
              <w:rPr>
                <w:b/>
                <w:bCs/>
              </w:rPr>
              <w:t>1</w:t>
            </w:r>
          </w:p>
        </w:tc>
        <w:tc>
          <w:tcPr>
            <w:tcW w:w="2182" w:type="dxa"/>
            <w:tcBorders>
              <w:top w:val="nil"/>
              <w:left w:val="nil"/>
              <w:bottom w:val="single" w:sz="4" w:space="0" w:color="auto"/>
              <w:right w:val="single" w:sz="4" w:space="0" w:color="auto"/>
            </w:tcBorders>
            <w:noWrap/>
            <w:vAlign w:val="bottom"/>
            <w:hideMark/>
          </w:tcPr>
          <w:p w14:paraId="7B8FAFE9" w14:textId="77777777" w:rsidR="004812D9" w:rsidRPr="006865D7" w:rsidRDefault="004812D9" w:rsidP="004812D9">
            <w:r>
              <w:rPr>
                <w:rFonts w:eastAsia="Times New Roman" w:cstheme="minorHAnsi"/>
                <w:color w:val="000000"/>
                <w:sz w:val="24"/>
                <w:szCs w:val="24"/>
                <w:lang w:eastAsia="el-GR"/>
              </w:rPr>
              <w:t>604</w:t>
            </w:r>
          </w:p>
        </w:tc>
        <w:tc>
          <w:tcPr>
            <w:tcW w:w="3260" w:type="dxa"/>
            <w:tcBorders>
              <w:top w:val="nil"/>
              <w:left w:val="nil"/>
              <w:bottom w:val="single" w:sz="4" w:space="0" w:color="auto"/>
              <w:right w:val="single" w:sz="4" w:space="0" w:color="auto"/>
            </w:tcBorders>
            <w:noWrap/>
            <w:vAlign w:val="bottom"/>
            <w:hideMark/>
          </w:tcPr>
          <w:p w14:paraId="525C7B00" w14:textId="77777777" w:rsidR="004812D9" w:rsidRPr="006865D7" w:rsidRDefault="004812D9" w:rsidP="004812D9">
            <w:r w:rsidRPr="003C4EFE">
              <w:rPr>
                <w:rFonts w:eastAsia="Times New Roman" w:cstheme="minorHAnsi"/>
                <w:color w:val="000000"/>
                <w:sz w:val="24"/>
                <w:szCs w:val="24"/>
                <w:lang w:eastAsia="el-GR"/>
              </w:rPr>
              <w:t>Δενδροκομία ΙΙ</w:t>
            </w:r>
          </w:p>
        </w:tc>
        <w:tc>
          <w:tcPr>
            <w:tcW w:w="8223" w:type="dxa"/>
            <w:tcBorders>
              <w:top w:val="nil"/>
              <w:left w:val="nil"/>
              <w:bottom w:val="single" w:sz="4" w:space="0" w:color="auto"/>
              <w:right w:val="single" w:sz="4" w:space="0" w:color="auto"/>
            </w:tcBorders>
            <w:vAlign w:val="center"/>
            <w:hideMark/>
          </w:tcPr>
          <w:p w14:paraId="40E7847E" w14:textId="77777777" w:rsidR="004812D9" w:rsidRPr="003F6B06" w:rsidRDefault="004812D9" w:rsidP="004812D9">
            <w:pPr>
              <w:rPr>
                <w:sz w:val="24"/>
                <w:szCs w:val="24"/>
              </w:rPr>
            </w:pPr>
            <w:r w:rsidRPr="003F6B06">
              <w:rPr>
                <w:sz w:val="24"/>
                <w:szCs w:val="24"/>
              </w:rPr>
              <w:t> </w:t>
            </w:r>
            <w:r w:rsidR="00764DE8" w:rsidRPr="003F6B06">
              <w:rPr>
                <w:sz w:val="24"/>
                <w:szCs w:val="24"/>
              </w:rPr>
              <w:t>Στο μάθημα διδάσκονται τα είδη οπωροφόρων δένδρων που ανήκουν στα μηλοειδή και πηρυνόκαρπα. Διδάσκονται τα κάτωθι αντικείμενα. Γεωγραφική εξάπλωση, οικονομική σημασία, θρεπτική αξία, παγκόσμια στατιστικά. Βοτανικά χαρακτηριστικά, αναγνώριση, βοτανική ταξινόμηση, καρποφόρα όργανα, παράγοντες που επιδρούν στην καρποφορία, ιδιομορφίες βλάστησης και καρποφορίας, καρποφόρα όργανα, παρενιαυτοφορία. Εδαφικές και κλιματολογικές απαιτήσεις. Τρόποι πολλαπλασιασμού. Εμβολιασμοί. Εγκατάσταση οπωρώνα, επιλογή τοποθεσίας, κατεργασία εδάφους, επιλογή υποκειμένου, κυρίων και επικονιαστριών ποικιλιών, σχήματα μόρφωσης και καρποφορίας, πυκνότητα φύτευσης. Τρόποι καρπόδεσης των παραπάνω καλλιεργειών και ανάγκες επικονίασης. Απαιτήσεις τους σε θρεπτικά στοιχεία-λίπανση τους. Καλλιεργητικές εργασίες (θερινό και χειμερινό κλάδεμα, άρδευση, λίπανση, αραίωμα καρπών, επεμβάσεις με φυτορρυθμιστικές ουσίες κλπ.) Κριτήρια ωριμότητας των καρπών και τρόποι συγκομιδής..</w:t>
            </w:r>
          </w:p>
        </w:tc>
      </w:tr>
      <w:tr w:rsidR="004812D9" w:rsidRPr="006865D7" w14:paraId="2A9D8C49" w14:textId="77777777" w:rsidTr="00764DE8">
        <w:trPr>
          <w:trHeight w:val="435"/>
        </w:trPr>
        <w:tc>
          <w:tcPr>
            <w:tcW w:w="620" w:type="dxa"/>
            <w:tcBorders>
              <w:top w:val="nil"/>
              <w:left w:val="single" w:sz="4" w:space="0" w:color="auto"/>
              <w:bottom w:val="single" w:sz="4" w:space="0" w:color="auto"/>
              <w:right w:val="single" w:sz="4" w:space="0" w:color="auto"/>
            </w:tcBorders>
            <w:noWrap/>
            <w:vAlign w:val="center"/>
            <w:hideMark/>
          </w:tcPr>
          <w:p w14:paraId="0B1ABB07" w14:textId="77777777" w:rsidR="004812D9" w:rsidRPr="006865D7" w:rsidRDefault="004812D9" w:rsidP="004812D9">
            <w:pPr>
              <w:rPr>
                <w:b/>
                <w:bCs/>
              </w:rPr>
            </w:pPr>
            <w:r w:rsidRPr="006865D7">
              <w:rPr>
                <w:b/>
                <w:bCs/>
              </w:rPr>
              <w:t>2</w:t>
            </w:r>
          </w:p>
        </w:tc>
        <w:tc>
          <w:tcPr>
            <w:tcW w:w="2182" w:type="dxa"/>
            <w:tcBorders>
              <w:top w:val="nil"/>
              <w:left w:val="nil"/>
              <w:bottom w:val="single" w:sz="4" w:space="0" w:color="auto"/>
              <w:right w:val="single" w:sz="4" w:space="0" w:color="auto"/>
            </w:tcBorders>
            <w:noWrap/>
            <w:vAlign w:val="center"/>
            <w:hideMark/>
          </w:tcPr>
          <w:p w14:paraId="1B85B40B" w14:textId="77777777" w:rsidR="004812D9" w:rsidRPr="006865D7" w:rsidRDefault="004812D9" w:rsidP="004812D9">
            <w:r w:rsidRPr="003C4EFE">
              <w:rPr>
                <w:rFonts w:eastAsia="Times New Roman" w:cstheme="minorHAnsi"/>
                <w:color w:val="000000"/>
                <w:sz w:val="24"/>
                <w:szCs w:val="24"/>
                <w:lang w:eastAsia="el-GR"/>
              </w:rPr>
              <w:t> </w:t>
            </w:r>
            <w:r>
              <w:rPr>
                <w:rFonts w:eastAsia="Times New Roman" w:cstheme="minorHAnsi"/>
                <w:color w:val="000000"/>
                <w:sz w:val="24"/>
                <w:szCs w:val="24"/>
                <w:lang w:eastAsia="el-GR"/>
              </w:rPr>
              <w:t>807</w:t>
            </w:r>
          </w:p>
        </w:tc>
        <w:tc>
          <w:tcPr>
            <w:tcW w:w="3260" w:type="dxa"/>
            <w:tcBorders>
              <w:top w:val="nil"/>
              <w:left w:val="nil"/>
              <w:bottom w:val="single" w:sz="4" w:space="0" w:color="auto"/>
              <w:right w:val="single" w:sz="4" w:space="0" w:color="auto"/>
            </w:tcBorders>
            <w:noWrap/>
            <w:vAlign w:val="center"/>
            <w:hideMark/>
          </w:tcPr>
          <w:p w14:paraId="7358BBD2" w14:textId="77777777" w:rsidR="004812D9" w:rsidRPr="006865D7" w:rsidRDefault="004812D9" w:rsidP="004812D9">
            <w:r w:rsidRPr="003C4EFE">
              <w:rPr>
                <w:rFonts w:eastAsia="Times New Roman" w:cstheme="minorHAnsi"/>
                <w:color w:val="000000"/>
                <w:sz w:val="24"/>
                <w:szCs w:val="24"/>
                <w:lang w:eastAsia="el-GR"/>
              </w:rPr>
              <w:t> </w:t>
            </w:r>
            <w:r>
              <w:rPr>
                <w:rFonts w:eastAsia="Times New Roman" w:cstheme="minorHAnsi"/>
                <w:color w:val="000000"/>
                <w:sz w:val="24"/>
                <w:szCs w:val="24"/>
                <w:lang w:eastAsia="el-GR"/>
              </w:rPr>
              <w:t xml:space="preserve">Τεχνολογία Παραγωγής Πολλαπλασιαστικού Υλικού Δενδρωδών και Ανθοκομικών </w:t>
            </w:r>
          </w:p>
        </w:tc>
        <w:tc>
          <w:tcPr>
            <w:tcW w:w="8223" w:type="dxa"/>
            <w:tcBorders>
              <w:top w:val="nil"/>
              <w:left w:val="nil"/>
              <w:bottom w:val="single" w:sz="4" w:space="0" w:color="auto"/>
              <w:right w:val="single" w:sz="4" w:space="0" w:color="auto"/>
            </w:tcBorders>
            <w:vAlign w:val="center"/>
            <w:hideMark/>
          </w:tcPr>
          <w:p w14:paraId="2E2A5F7A" w14:textId="77777777" w:rsidR="004812D9" w:rsidRPr="003F6B06" w:rsidRDefault="004812D9" w:rsidP="004812D9">
            <w:pPr>
              <w:rPr>
                <w:sz w:val="24"/>
                <w:szCs w:val="24"/>
              </w:rPr>
            </w:pPr>
            <w:r w:rsidRPr="003F6B06">
              <w:rPr>
                <w:sz w:val="24"/>
                <w:szCs w:val="24"/>
              </w:rPr>
              <w:t> </w:t>
            </w:r>
            <w:r w:rsidR="00764DE8" w:rsidRPr="003F6B06">
              <w:rPr>
                <w:sz w:val="24"/>
                <w:szCs w:val="24"/>
              </w:rPr>
              <w:t>Στο μάθημα διδάσκονται οι σύγχρονες μέθοδοι του εγγενούς και του αγενούς πολλαπλασιασμού που χρησιμοποιούνται για την παραγωγή φυτικού πολλαπλασιαστικού υλικού καλλωπιστικών φυτών και οπωροφόρων δένδρων (μικροπολαπλασιασμός, ριζοβόληση μοσχευμάτων, εμβολιασμός δένδρων και ανθοκομικών φυτών). Επίσης διδάσκεται το νομοθετικό πλαίσιο που περιβάλλει την παραγωγή πολλαπλασιαστικού υλικού των φυτών αυτών.</w:t>
            </w:r>
          </w:p>
        </w:tc>
      </w:tr>
      <w:tr w:rsidR="004812D9" w:rsidRPr="006865D7" w14:paraId="31D02B5E" w14:textId="77777777" w:rsidTr="00764DE8">
        <w:trPr>
          <w:trHeight w:val="435"/>
        </w:trPr>
        <w:tc>
          <w:tcPr>
            <w:tcW w:w="14285" w:type="dxa"/>
            <w:gridSpan w:val="4"/>
            <w:tcBorders>
              <w:top w:val="nil"/>
              <w:left w:val="single" w:sz="4" w:space="0" w:color="auto"/>
              <w:bottom w:val="single" w:sz="4" w:space="0" w:color="auto"/>
              <w:right w:val="single" w:sz="4" w:space="0" w:color="auto"/>
            </w:tcBorders>
            <w:noWrap/>
            <w:vAlign w:val="center"/>
          </w:tcPr>
          <w:p w14:paraId="791B9280" w14:textId="77777777" w:rsidR="004812D9" w:rsidRPr="006865D7" w:rsidRDefault="004812D9" w:rsidP="004812D9">
            <w:r w:rsidRPr="006865D7">
              <w:rPr>
                <w:b/>
                <w:bCs/>
              </w:rPr>
              <w:t>Επιστημονικό Πεδίο 2:</w:t>
            </w:r>
            <w:r>
              <w:rPr>
                <w:rFonts w:ascii="Tahoma" w:eastAsia="Times New Roman" w:hAnsi="Tahoma" w:cs="Tahoma"/>
                <w:b/>
                <w:bCs/>
                <w:color w:val="000000"/>
                <w:lang w:eastAsia="el-GR"/>
              </w:rPr>
              <w:t xml:space="preserve"> Βιοτεχνολογία</w:t>
            </w:r>
          </w:p>
        </w:tc>
      </w:tr>
      <w:tr w:rsidR="004812D9" w:rsidRPr="006865D7" w14:paraId="52A2F5AB" w14:textId="77777777" w:rsidTr="00764DE8">
        <w:trPr>
          <w:trHeight w:val="435"/>
        </w:trPr>
        <w:tc>
          <w:tcPr>
            <w:tcW w:w="620" w:type="dxa"/>
            <w:tcBorders>
              <w:top w:val="nil"/>
              <w:left w:val="single" w:sz="4" w:space="0" w:color="auto"/>
              <w:bottom w:val="single" w:sz="4" w:space="0" w:color="auto"/>
              <w:right w:val="single" w:sz="4" w:space="0" w:color="auto"/>
            </w:tcBorders>
            <w:noWrap/>
            <w:vAlign w:val="center"/>
          </w:tcPr>
          <w:p w14:paraId="1A1C7A29" w14:textId="77777777" w:rsidR="004812D9" w:rsidRPr="001A4D34" w:rsidRDefault="004812D9" w:rsidP="004812D9">
            <w:pPr>
              <w:rPr>
                <w:b/>
                <w:bCs/>
                <w:lang w:val="en-US"/>
              </w:rPr>
            </w:pPr>
            <w:r>
              <w:rPr>
                <w:b/>
                <w:bCs/>
                <w:lang w:val="en-US"/>
              </w:rPr>
              <w:t>1</w:t>
            </w:r>
          </w:p>
        </w:tc>
        <w:tc>
          <w:tcPr>
            <w:tcW w:w="2182" w:type="dxa"/>
            <w:tcBorders>
              <w:top w:val="nil"/>
              <w:left w:val="nil"/>
              <w:bottom w:val="single" w:sz="4" w:space="0" w:color="auto"/>
              <w:right w:val="single" w:sz="4" w:space="0" w:color="auto"/>
            </w:tcBorders>
            <w:noWrap/>
            <w:vAlign w:val="center"/>
          </w:tcPr>
          <w:p w14:paraId="51873589" w14:textId="77777777" w:rsidR="004812D9" w:rsidRPr="004812D9" w:rsidRDefault="004812D9" w:rsidP="004812D9">
            <w:pPr>
              <w:rPr>
                <w:lang w:val="en-US"/>
              </w:rPr>
            </w:pPr>
            <w:r>
              <w:rPr>
                <w:lang w:val="en-US"/>
              </w:rPr>
              <w:t>802</w:t>
            </w:r>
          </w:p>
        </w:tc>
        <w:tc>
          <w:tcPr>
            <w:tcW w:w="3260" w:type="dxa"/>
            <w:tcBorders>
              <w:top w:val="nil"/>
              <w:left w:val="nil"/>
              <w:bottom w:val="single" w:sz="4" w:space="0" w:color="auto"/>
              <w:right w:val="single" w:sz="4" w:space="0" w:color="auto"/>
            </w:tcBorders>
            <w:noWrap/>
            <w:vAlign w:val="bottom"/>
          </w:tcPr>
          <w:p w14:paraId="4B1D9CEA" w14:textId="77777777" w:rsidR="004812D9" w:rsidRPr="006865D7" w:rsidRDefault="004812D9" w:rsidP="004812D9">
            <w:r w:rsidRPr="003C4EFE">
              <w:rPr>
                <w:rFonts w:eastAsia="Times New Roman" w:cstheme="minorHAnsi"/>
                <w:color w:val="000000"/>
                <w:sz w:val="24"/>
                <w:szCs w:val="24"/>
                <w:lang w:eastAsia="el-GR"/>
              </w:rPr>
              <w:t>Βιοτεχνολογία</w:t>
            </w:r>
          </w:p>
        </w:tc>
        <w:tc>
          <w:tcPr>
            <w:tcW w:w="8223" w:type="dxa"/>
            <w:tcBorders>
              <w:top w:val="nil"/>
              <w:left w:val="nil"/>
              <w:bottom w:val="single" w:sz="4" w:space="0" w:color="auto"/>
              <w:right w:val="single" w:sz="4" w:space="0" w:color="auto"/>
            </w:tcBorders>
            <w:vAlign w:val="center"/>
          </w:tcPr>
          <w:p w14:paraId="4A19962C" w14:textId="77777777" w:rsidR="004812D9" w:rsidRPr="003F6B06" w:rsidRDefault="00764DE8" w:rsidP="004812D9">
            <w:pPr>
              <w:rPr>
                <w:sz w:val="24"/>
                <w:szCs w:val="24"/>
              </w:rPr>
            </w:pPr>
            <w:r w:rsidRPr="003F6B06">
              <w:rPr>
                <w:sz w:val="24"/>
                <w:szCs w:val="24"/>
              </w:rPr>
              <w:t>Στο μάθημα διδάσκονται οι βασικές αρχές μοριακής βιολογίας και μεθοδολογίες, οι οποίες χρησιμοποιούνται για τη γενετική τροποποίηση οργανισμών. Eχει θεωρητικό και πρακτικό μέρος για την καλύτερη κατανόηση των εννοιών και θεματικά χωρίζεται στις εξής ενότητες: Eνοτ. 1: Mέθοδοι της Mοριακής Bιολογίας, Iστοκαλλιέργεια, Ένζυμα Περιορισμού, PCR και PCR πραγματικού χρόνου, Γενετικός ανασυνδυασμός και Γενωματικές και cDNA βιβλιοθήκες, RNAi Eνοτ. 2: Μετασχηματισμός Φυτών, Μετασχηματισμός φυτών με το Agrobacterium, Μετασχηματισμός φυτών με το Agrobacterium, Μετασχηματισμός του Arabidopsis, Παροδική έκφραση Πρωτεϊνών Eνοτ. 3: Εφαρμογές, Βελτίωση Aγρονομικών χαρακτηριστικών,11. Mωβ τομάτες και χρυσό ρύζι</w:t>
            </w:r>
          </w:p>
        </w:tc>
      </w:tr>
      <w:tr w:rsidR="004812D9" w:rsidRPr="006865D7" w14:paraId="29E5520C" w14:textId="77777777" w:rsidTr="00764DE8">
        <w:trPr>
          <w:trHeight w:val="435"/>
        </w:trPr>
        <w:tc>
          <w:tcPr>
            <w:tcW w:w="620" w:type="dxa"/>
            <w:tcBorders>
              <w:top w:val="nil"/>
              <w:left w:val="single" w:sz="4" w:space="0" w:color="auto"/>
              <w:bottom w:val="single" w:sz="4" w:space="0" w:color="auto"/>
              <w:right w:val="single" w:sz="4" w:space="0" w:color="auto"/>
            </w:tcBorders>
            <w:noWrap/>
            <w:vAlign w:val="center"/>
          </w:tcPr>
          <w:p w14:paraId="50B7793C" w14:textId="77777777" w:rsidR="004812D9" w:rsidRPr="001A4D34" w:rsidRDefault="004812D9" w:rsidP="004812D9">
            <w:pPr>
              <w:rPr>
                <w:b/>
                <w:bCs/>
                <w:lang w:val="en-US"/>
              </w:rPr>
            </w:pPr>
            <w:r>
              <w:rPr>
                <w:b/>
                <w:bCs/>
                <w:lang w:val="en-US"/>
              </w:rPr>
              <w:t>2</w:t>
            </w:r>
          </w:p>
        </w:tc>
        <w:tc>
          <w:tcPr>
            <w:tcW w:w="2182" w:type="dxa"/>
            <w:tcBorders>
              <w:top w:val="nil"/>
              <w:left w:val="nil"/>
              <w:bottom w:val="single" w:sz="4" w:space="0" w:color="auto"/>
              <w:right w:val="single" w:sz="4" w:space="0" w:color="auto"/>
            </w:tcBorders>
            <w:noWrap/>
            <w:vAlign w:val="center"/>
          </w:tcPr>
          <w:p w14:paraId="29B2E404" w14:textId="77777777" w:rsidR="004812D9" w:rsidRPr="004812D9" w:rsidRDefault="004812D9" w:rsidP="004812D9">
            <w:pPr>
              <w:rPr>
                <w:lang w:val="en-US"/>
              </w:rPr>
            </w:pPr>
            <w:r>
              <w:rPr>
                <w:lang w:val="en-US"/>
              </w:rPr>
              <w:t>406</w:t>
            </w:r>
          </w:p>
        </w:tc>
        <w:tc>
          <w:tcPr>
            <w:tcW w:w="3260" w:type="dxa"/>
            <w:tcBorders>
              <w:top w:val="nil"/>
              <w:left w:val="nil"/>
              <w:bottom w:val="single" w:sz="4" w:space="0" w:color="auto"/>
              <w:right w:val="single" w:sz="4" w:space="0" w:color="auto"/>
            </w:tcBorders>
            <w:noWrap/>
            <w:vAlign w:val="center"/>
          </w:tcPr>
          <w:p w14:paraId="4EE23289" w14:textId="77777777" w:rsidR="004812D9" w:rsidRPr="006865D7" w:rsidRDefault="004812D9" w:rsidP="004812D9">
            <w:r w:rsidRPr="003C4EFE">
              <w:rPr>
                <w:rFonts w:eastAsia="Times New Roman" w:cstheme="minorHAnsi"/>
                <w:color w:val="000000"/>
                <w:sz w:val="24"/>
                <w:szCs w:val="24"/>
                <w:lang w:eastAsia="el-GR"/>
              </w:rPr>
              <w:t> </w:t>
            </w:r>
            <w:r>
              <w:rPr>
                <w:rFonts w:eastAsia="Times New Roman" w:cstheme="minorHAnsi"/>
                <w:color w:val="000000"/>
                <w:sz w:val="24"/>
                <w:szCs w:val="24"/>
                <w:lang w:eastAsia="el-GR"/>
              </w:rPr>
              <w:t>Στατιστική και Γεωργικός Πειραματισμός</w:t>
            </w:r>
          </w:p>
        </w:tc>
        <w:tc>
          <w:tcPr>
            <w:tcW w:w="8223" w:type="dxa"/>
            <w:tcBorders>
              <w:top w:val="nil"/>
              <w:left w:val="nil"/>
              <w:bottom w:val="single" w:sz="4" w:space="0" w:color="auto"/>
              <w:right w:val="single" w:sz="4" w:space="0" w:color="auto"/>
            </w:tcBorders>
            <w:vAlign w:val="center"/>
          </w:tcPr>
          <w:p w14:paraId="56B99DBD" w14:textId="77777777" w:rsidR="004812D9" w:rsidRPr="003F6B06" w:rsidRDefault="00764DE8" w:rsidP="004812D9">
            <w:pPr>
              <w:rPr>
                <w:sz w:val="24"/>
                <w:szCs w:val="24"/>
              </w:rPr>
            </w:pPr>
            <w:r w:rsidRPr="003F6B06">
              <w:rPr>
                <w:sz w:val="24"/>
                <w:szCs w:val="24"/>
              </w:rPr>
              <w:t>Στο μάθημα διδάσκονται τα κάτωθι αντικείμενα. Εισαγωγή μαθήματος (αντικείμενο του μαθήματος, βασικές έννοιες, πείραμα τύχης, μεταβλητότητα, μεταβλητές, πληθυσμός, δειγματοληψία, δείγμα). Στοιχεία περιγραφικής στατιστικής (συγκέντρωση, παρουσίαση και συνόψιση βιομετρικών δεδομένων). Βασικές θεωρητικές κατανομές πιθανοτήτων και οι εφαρμογές τους σε βιολογικά προβλήματα. Στοιχεία εκτιμητικής (τεχνική υπολογισμού διαστημάτων ή ορίων εμπιστοσύνης παραμέτρων των κατανομών –εφαρμογές σε βιολογικά και γεωπονικά προβλήματα). Τεχνική ελέγχου στατιστικών υποθέσεων (διάκριση περιπτώσεων μεταξύ συνεχών και ασυνεχών δεδομένων). Βασικά στοιχεία Γ. Πειραματισμού. Η τεχνική ανάλυση της παραλ/τας δεδομένων απλών πειραματικών σχεδίων (πλήρως τυχαιοποιημένου, τυχαιοποιημένων πλήρων ομάδων, λατινικού τετραγώνου). Στοιχεία παλινδρόμησης- Συσχέτισης μεταβλητών (τεχνική των υπολογισμών και η ερμηνεία των αποτελεσμάτων με παραδείγματα και από τη γεωργική πράξη). Εκμάθηση χειρισμού λογισμικού προγράμματος ανάλυσης δεδομένων (στατιστικού πακέτου). Υλοποίηση των στατιστικών τεχνικών του μαθήματος στο παραπάνω στατιστικό πακέτο. Υποδειγματικά παραδείγματα ασκήσεων από τη γεωργική πράξη ανά θεωρητικό μάθημα στα οποία θα ασκούνται οι φοιτητές στην αίθουσα υπολογιστών με την υποβοήθηση του εκπαιδευτικού Το Φροντιστήριο περιλαμβάνει εβδομαδιαίες ασκήσεις επί του αντικειμένου του μαθήματος</w:t>
            </w:r>
          </w:p>
        </w:tc>
      </w:tr>
      <w:tr w:rsidR="004812D9" w:rsidRPr="006865D7" w14:paraId="7C96A6B7" w14:textId="77777777" w:rsidTr="00764DE8">
        <w:trPr>
          <w:trHeight w:val="285"/>
        </w:trPr>
        <w:tc>
          <w:tcPr>
            <w:tcW w:w="14285" w:type="dxa"/>
            <w:gridSpan w:val="4"/>
            <w:tcBorders>
              <w:top w:val="single" w:sz="4" w:space="0" w:color="auto"/>
              <w:left w:val="single" w:sz="4" w:space="0" w:color="auto"/>
              <w:bottom w:val="single" w:sz="4" w:space="0" w:color="auto"/>
              <w:right w:val="single" w:sz="4" w:space="0" w:color="auto"/>
            </w:tcBorders>
            <w:noWrap/>
            <w:vAlign w:val="center"/>
            <w:hideMark/>
          </w:tcPr>
          <w:p w14:paraId="5D896FE6" w14:textId="77777777" w:rsidR="004812D9" w:rsidRPr="006865D7" w:rsidRDefault="004812D9" w:rsidP="004812D9">
            <w:pPr>
              <w:rPr>
                <w:b/>
                <w:bCs/>
              </w:rPr>
            </w:pPr>
            <w:r w:rsidRPr="006865D7">
              <w:rPr>
                <w:b/>
                <w:bCs/>
              </w:rPr>
              <w:t xml:space="preserve">Επιστημονικό Πεδίο </w:t>
            </w:r>
            <w:r w:rsidRPr="004812D9">
              <w:rPr>
                <w:b/>
                <w:bCs/>
              </w:rPr>
              <w:t>3</w:t>
            </w:r>
            <w:r w:rsidRPr="006865D7">
              <w:rPr>
                <w:b/>
                <w:bCs/>
              </w:rPr>
              <w:t xml:space="preserve">: </w:t>
            </w:r>
            <w:r>
              <w:rPr>
                <w:rFonts w:ascii="Tahoma" w:eastAsia="Times New Roman" w:hAnsi="Tahoma" w:cs="Tahoma"/>
                <w:b/>
                <w:bCs/>
                <w:color w:val="000000"/>
                <w:lang w:eastAsia="el-GR"/>
              </w:rPr>
              <w:t xml:space="preserve"> Ζωοτεχνία – Διατροφή  Ζώων</w:t>
            </w:r>
          </w:p>
        </w:tc>
      </w:tr>
      <w:tr w:rsidR="004812D9" w:rsidRPr="006865D7" w14:paraId="170DC9BD" w14:textId="77777777" w:rsidTr="003F6B06">
        <w:trPr>
          <w:trHeight w:val="465"/>
        </w:trPr>
        <w:tc>
          <w:tcPr>
            <w:tcW w:w="620" w:type="dxa"/>
            <w:tcBorders>
              <w:top w:val="nil"/>
              <w:left w:val="single" w:sz="4" w:space="0" w:color="auto"/>
              <w:bottom w:val="single" w:sz="4" w:space="0" w:color="auto"/>
              <w:right w:val="single" w:sz="4" w:space="0" w:color="auto"/>
            </w:tcBorders>
            <w:noWrap/>
            <w:vAlign w:val="center"/>
            <w:hideMark/>
          </w:tcPr>
          <w:p w14:paraId="3A86A45B" w14:textId="77777777" w:rsidR="004812D9" w:rsidRPr="006865D7" w:rsidRDefault="004812D9" w:rsidP="004812D9">
            <w:pPr>
              <w:rPr>
                <w:b/>
                <w:bCs/>
              </w:rPr>
            </w:pPr>
            <w:r w:rsidRPr="006865D7">
              <w:rPr>
                <w:b/>
                <w:bCs/>
              </w:rPr>
              <w:t>1</w:t>
            </w:r>
          </w:p>
        </w:tc>
        <w:tc>
          <w:tcPr>
            <w:tcW w:w="2182" w:type="dxa"/>
            <w:tcBorders>
              <w:top w:val="nil"/>
              <w:left w:val="nil"/>
              <w:bottom w:val="single" w:sz="4" w:space="0" w:color="auto"/>
              <w:right w:val="single" w:sz="4" w:space="0" w:color="auto"/>
            </w:tcBorders>
            <w:noWrap/>
            <w:vAlign w:val="center"/>
            <w:hideMark/>
          </w:tcPr>
          <w:p w14:paraId="5A5C03DC" w14:textId="77777777" w:rsidR="004812D9" w:rsidRPr="006865D7" w:rsidRDefault="004812D9" w:rsidP="004812D9">
            <w:pPr>
              <w:rPr>
                <w:lang w:val="en-US"/>
              </w:rPr>
            </w:pPr>
            <w:r w:rsidRPr="006865D7">
              <w:t> </w:t>
            </w:r>
            <w:r>
              <w:rPr>
                <w:lang w:val="en-US"/>
              </w:rPr>
              <w:t>809</w:t>
            </w:r>
          </w:p>
        </w:tc>
        <w:tc>
          <w:tcPr>
            <w:tcW w:w="3260" w:type="dxa"/>
            <w:tcBorders>
              <w:top w:val="nil"/>
              <w:left w:val="nil"/>
              <w:bottom w:val="single" w:sz="4" w:space="0" w:color="auto"/>
              <w:right w:val="single" w:sz="4" w:space="0" w:color="auto"/>
            </w:tcBorders>
            <w:vAlign w:val="center"/>
            <w:hideMark/>
          </w:tcPr>
          <w:p w14:paraId="170CEFBB" w14:textId="77777777" w:rsidR="004812D9" w:rsidRPr="006865D7" w:rsidRDefault="004812D9" w:rsidP="003F6B06">
            <w:pPr>
              <w:jc w:val="center"/>
            </w:pPr>
            <w:r w:rsidRPr="007A63C1">
              <w:rPr>
                <w:rFonts w:eastAsia="Times New Roman" w:cstheme="minorHAnsi"/>
                <w:color w:val="000000"/>
                <w:sz w:val="24"/>
                <w:szCs w:val="24"/>
                <w:lang w:eastAsia="el-GR"/>
              </w:rPr>
              <w:t>Ζωοτεχνία – Διατροφή  Ζώων</w:t>
            </w:r>
          </w:p>
        </w:tc>
        <w:tc>
          <w:tcPr>
            <w:tcW w:w="8223" w:type="dxa"/>
            <w:tcBorders>
              <w:top w:val="nil"/>
              <w:left w:val="nil"/>
              <w:bottom w:val="single" w:sz="4" w:space="0" w:color="auto"/>
              <w:right w:val="single" w:sz="4" w:space="0" w:color="auto"/>
            </w:tcBorders>
            <w:vAlign w:val="center"/>
            <w:hideMark/>
          </w:tcPr>
          <w:p w14:paraId="6655A67B" w14:textId="77777777" w:rsidR="003F6B06" w:rsidRPr="003F6B06" w:rsidRDefault="00764DE8" w:rsidP="003F6B06">
            <w:pPr>
              <w:spacing w:after="0" w:line="240" w:lineRule="auto"/>
              <w:rPr>
                <w:sz w:val="24"/>
                <w:szCs w:val="24"/>
              </w:rPr>
            </w:pPr>
            <w:r w:rsidRPr="003F6B06">
              <w:rPr>
                <w:sz w:val="24"/>
                <w:szCs w:val="24"/>
              </w:rPr>
              <w:t>Στο μάθημα</w:t>
            </w:r>
            <w:r w:rsidR="003F6B06" w:rsidRPr="003F6B06">
              <w:rPr>
                <w:sz w:val="24"/>
                <w:szCs w:val="24"/>
              </w:rPr>
              <w:t xml:space="preserve"> διδάσκονται τα κάτωθι αντικείμενα με σκοπό οι φοιτητές να γνωρίσουν την επιστήμη της Ζωικής Παραγωγής, την σημασία και την εφαρμογή στην Ελληνική γεωργία, καθώς και τις βασικές αρχές της Διατροφής των παραγωγικών ζώων</w:t>
            </w:r>
            <w:r w:rsidRPr="003F6B06">
              <w:rPr>
                <w:sz w:val="24"/>
                <w:szCs w:val="24"/>
              </w:rPr>
              <w:t>.</w:t>
            </w:r>
            <w:r w:rsidR="003F6B06" w:rsidRPr="003F6B06">
              <w:rPr>
                <w:sz w:val="24"/>
                <w:szCs w:val="24"/>
              </w:rPr>
              <w:t xml:space="preserve"> </w:t>
            </w:r>
          </w:p>
          <w:p w14:paraId="7EE0BCCF" w14:textId="77777777" w:rsidR="003F6B06" w:rsidRPr="00D01A98" w:rsidRDefault="003F6B06" w:rsidP="003F6B06">
            <w:pPr>
              <w:spacing w:after="0" w:line="240" w:lineRule="auto"/>
              <w:rPr>
                <w:sz w:val="24"/>
                <w:szCs w:val="24"/>
              </w:rPr>
            </w:pPr>
            <w:r w:rsidRPr="003F6B06">
              <w:rPr>
                <w:sz w:val="24"/>
                <w:szCs w:val="24"/>
              </w:rPr>
              <w:t xml:space="preserve">Θεωρία: </w:t>
            </w:r>
          </w:p>
          <w:p w14:paraId="0EB84245" w14:textId="77777777" w:rsidR="003F6B06" w:rsidRPr="00D01A98" w:rsidRDefault="003F6B06" w:rsidP="003F6B06">
            <w:pPr>
              <w:spacing w:after="0" w:line="240" w:lineRule="auto"/>
              <w:rPr>
                <w:sz w:val="24"/>
                <w:szCs w:val="24"/>
              </w:rPr>
            </w:pPr>
            <w:r w:rsidRPr="003F6B06">
              <w:rPr>
                <w:sz w:val="24"/>
                <w:szCs w:val="24"/>
              </w:rPr>
              <w:t>Γενικές αρχές ζωικής παραγωγής, 1.1. Βοοτροφία,  1.2 Αιγοπροβατοτροφία,  1.3 Πτηνοτροφία.</w:t>
            </w:r>
          </w:p>
          <w:p w14:paraId="4DD3084A" w14:textId="77777777" w:rsidR="003F6B06" w:rsidRPr="00D01A98" w:rsidRDefault="003F6B06" w:rsidP="003F6B06">
            <w:pPr>
              <w:spacing w:after="0" w:line="240" w:lineRule="auto"/>
              <w:rPr>
                <w:sz w:val="24"/>
                <w:szCs w:val="24"/>
              </w:rPr>
            </w:pPr>
            <w:r w:rsidRPr="003F6B06">
              <w:rPr>
                <w:sz w:val="24"/>
                <w:szCs w:val="24"/>
              </w:rPr>
              <w:t xml:space="preserve"> Γενικές Αρχές Διατροφής Ζώων, 2. Διατροφή Μηρυκαστικών, 2.1. Διατροφή Αγελάδων, 2.2. Διατροφή Αιγοπροβάτων, 2.3. Διατροφή Ορνίθων.</w:t>
            </w:r>
          </w:p>
          <w:p w14:paraId="33F1D3B4" w14:textId="77777777" w:rsidR="004812D9" w:rsidRPr="003F6B06" w:rsidRDefault="003F6B06" w:rsidP="003F6B06">
            <w:pPr>
              <w:spacing w:after="0" w:line="240" w:lineRule="auto"/>
              <w:rPr>
                <w:sz w:val="24"/>
                <w:szCs w:val="24"/>
              </w:rPr>
            </w:pPr>
            <w:r w:rsidRPr="003F6B06">
              <w:rPr>
                <w:sz w:val="24"/>
                <w:szCs w:val="24"/>
              </w:rPr>
              <w:t xml:space="preserve"> Το φροντιστήριο περιλαμβάνει εβδομαδιαίες ασκήσεις επί του αντικειμένου του μαθήματος.</w:t>
            </w:r>
          </w:p>
          <w:p w14:paraId="5F536B8B" w14:textId="77777777" w:rsidR="003F6B06" w:rsidRPr="003F6B06" w:rsidRDefault="003F6B06" w:rsidP="003F6B06">
            <w:pPr>
              <w:spacing w:after="0" w:line="240" w:lineRule="auto"/>
              <w:rPr>
                <w:sz w:val="24"/>
                <w:szCs w:val="24"/>
              </w:rPr>
            </w:pPr>
            <w:r w:rsidRPr="003F6B06">
              <w:rPr>
                <w:sz w:val="24"/>
                <w:szCs w:val="24"/>
              </w:rPr>
              <w:t xml:space="preserve">Ολοκληρώνοντας την διδασκαλία του μαθήματος ο φοιτητής θα πρέπει </w:t>
            </w:r>
          </w:p>
          <w:p w14:paraId="1E519475" w14:textId="77777777" w:rsidR="003F6B06" w:rsidRPr="003F6B06" w:rsidRDefault="003F6B06" w:rsidP="003F6B06">
            <w:pPr>
              <w:spacing w:after="0" w:line="240" w:lineRule="auto"/>
              <w:rPr>
                <w:sz w:val="24"/>
                <w:szCs w:val="24"/>
              </w:rPr>
            </w:pPr>
            <w:r w:rsidRPr="003F6B06">
              <w:rPr>
                <w:sz w:val="24"/>
                <w:szCs w:val="24"/>
              </w:rPr>
              <w:t>να γνωρίζει την ιστορία και την σημασία του κλάδου της ζωικής παραγωγής στην Ελληνική γεωργία,</w:t>
            </w:r>
          </w:p>
          <w:p w14:paraId="3AB901A1" w14:textId="77777777" w:rsidR="003F6B06" w:rsidRPr="003F6B06" w:rsidRDefault="003F6B06" w:rsidP="003F6B06">
            <w:pPr>
              <w:spacing w:after="0" w:line="240" w:lineRule="auto"/>
              <w:rPr>
                <w:sz w:val="24"/>
                <w:szCs w:val="24"/>
              </w:rPr>
            </w:pPr>
            <w:r w:rsidRPr="003F6B06">
              <w:rPr>
                <w:sz w:val="24"/>
                <w:szCs w:val="24"/>
              </w:rPr>
              <w:t xml:space="preserve">να είναι σε θέση να γνωρίζει τις εγχώριες φυλές των παραγωγικών ζώων (χαρακτηριστικά, σημαντικά στοιχεία και αποδόσεις αυτών), </w:t>
            </w:r>
          </w:p>
          <w:p w14:paraId="66804F02" w14:textId="77777777" w:rsidR="003F6B06" w:rsidRPr="003F6B06" w:rsidRDefault="003F6B06" w:rsidP="003F6B06">
            <w:pPr>
              <w:spacing w:after="0" w:line="240" w:lineRule="auto"/>
              <w:rPr>
                <w:sz w:val="24"/>
                <w:szCs w:val="24"/>
              </w:rPr>
            </w:pPr>
            <w:r w:rsidRPr="003F6B06">
              <w:rPr>
                <w:sz w:val="24"/>
                <w:szCs w:val="24"/>
              </w:rPr>
              <w:t xml:space="preserve">να είναι σε θέση να γνωρίζει τα κυριότερα συστήματα εκτροφής και να αναπτύξει την ικανότητα να επιλέγει το κατάλληλο σύστημα εκτροφής ανάλογα την περιοχή, τις συνθήκες της εκτροφής και της φυλής του εκτρεφόμενου ζώου, </w:t>
            </w:r>
          </w:p>
          <w:p w14:paraId="6363F18A" w14:textId="77777777" w:rsidR="003F6B06" w:rsidRPr="003F6B06" w:rsidRDefault="003F6B06" w:rsidP="003F6B06">
            <w:pPr>
              <w:spacing w:after="0" w:line="240" w:lineRule="auto"/>
              <w:rPr>
                <w:sz w:val="24"/>
                <w:szCs w:val="24"/>
              </w:rPr>
            </w:pPr>
            <w:r w:rsidRPr="003F6B06">
              <w:rPr>
                <w:sz w:val="24"/>
                <w:szCs w:val="24"/>
              </w:rPr>
              <w:t xml:space="preserve">να γνωρίζει τις σύγχρονες μεθόδους διατροφής των παραγωγικών ζώων, καθώς και τους βασικούς κανόνες κατάρτισης ισόρροπων σιτηρεσίων. </w:t>
            </w:r>
          </w:p>
          <w:p w14:paraId="0C3637F8" w14:textId="77777777" w:rsidR="003F6B06" w:rsidRPr="006865D7" w:rsidRDefault="003F6B06" w:rsidP="003F6B06">
            <w:pPr>
              <w:spacing w:after="0" w:line="240" w:lineRule="auto"/>
            </w:pPr>
            <w:r w:rsidRPr="003F6B06">
              <w:rPr>
                <w:sz w:val="24"/>
                <w:szCs w:val="24"/>
              </w:rPr>
              <w:t>Τέλος θα έχει αποκτήσει την ικανότητα κατάρτισης ισόρροπου σιτηρεσίου ανάλογα με το είδος και τις θρεπτικές ανάγκες των ζώων.</w:t>
            </w:r>
          </w:p>
        </w:tc>
      </w:tr>
      <w:tr w:rsidR="004812D9" w:rsidRPr="006865D7" w14:paraId="72CF03AE" w14:textId="77777777" w:rsidTr="001A4D34">
        <w:trPr>
          <w:trHeight w:val="46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07010452" w14:textId="77777777" w:rsidR="004812D9" w:rsidRPr="006865D7" w:rsidRDefault="004812D9" w:rsidP="004812D9">
            <w:pPr>
              <w:rPr>
                <w:b/>
                <w:bCs/>
              </w:rPr>
            </w:pPr>
            <w:r w:rsidRPr="006865D7">
              <w:rPr>
                <w:b/>
                <w:bCs/>
              </w:rPr>
              <w:t>2</w:t>
            </w:r>
          </w:p>
        </w:tc>
        <w:tc>
          <w:tcPr>
            <w:tcW w:w="2182" w:type="dxa"/>
            <w:tcBorders>
              <w:top w:val="single" w:sz="4" w:space="0" w:color="auto"/>
              <w:left w:val="nil"/>
              <w:bottom w:val="single" w:sz="4" w:space="0" w:color="auto"/>
              <w:right w:val="single" w:sz="4" w:space="0" w:color="auto"/>
            </w:tcBorders>
            <w:noWrap/>
            <w:vAlign w:val="center"/>
            <w:hideMark/>
          </w:tcPr>
          <w:p w14:paraId="4D0F7B28" w14:textId="77777777" w:rsidR="004812D9" w:rsidRPr="003F6B06" w:rsidRDefault="004812D9" w:rsidP="004812D9">
            <w:r w:rsidRPr="006865D7">
              <w:t> </w:t>
            </w:r>
            <w:r w:rsidRPr="003F6B06">
              <w:t>803</w:t>
            </w:r>
          </w:p>
        </w:tc>
        <w:tc>
          <w:tcPr>
            <w:tcW w:w="3260" w:type="dxa"/>
            <w:tcBorders>
              <w:top w:val="single" w:sz="4" w:space="0" w:color="auto"/>
              <w:left w:val="nil"/>
              <w:bottom w:val="single" w:sz="4" w:space="0" w:color="auto"/>
              <w:right w:val="single" w:sz="4" w:space="0" w:color="auto"/>
            </w:tcBorders>
            <w:noWrap/>
            <w:vAlign w:val="center"/>
            <w:hideMark/>
          </w:tcPr>
          <w:p w14:paraId="65F47E4D" w14:textId="77777777" w:rsidR="004812D9" w:rsidRPr="006865D7" w:rsidRDefault="004812D9" w:rsidP="004812D9">
            <w:r>
              <w:rPr>
                <w:rFonts w:eastAsia="Times New Roman" w:cstheme="minorHAnsi"/>
                <w:color w:val="000000"/>
                <w:sz w:val="24"/>
                <w:szCs w:val="24"/>
                <w:lang w:eastAsia="el-GR"/>
              </w:rPr>
              <w:t>Μάρκετινγκ  Αγροτικών Προϊόντων και Τροφίμων</w:t>
            </w:r>
          </w:p>
        </w:tc>
        <w:tc>
          <w:tcPr>
            <w:tcW w:w="8223" w:type="dxa"/>
            <w:tcBorders>
              <w:top w:val="single" w:sz="4" w:space="0" w:color="auto"/>
              <w:left w:val="nil"/>
              <w:bottom w:val="single" w:sz="4" w:space="0" w:color="auto"/>
              <w:right w:val="single" w:sz="4" w:space="0" w:color="auto"/>
            </w:tcBorders>
            <w:vAlign w:val="center"/>
            <w:hideMark/>
          </w:tcPr>
          <w:p w14:paraId="6F9E48D4" w14:textId="77777777" w:rsidR="003F6B06" w:rsidRDefault="003F6B06" w:rsidP="009A307F">
            <w:pPr>
              <w:spacing w:after="0" w:line="240" w:lineRule="auto"/>
              <w:jc w:val="both"/>
              <w:rPr>
                <w:sz w:val="24"/>
                <w:szCs w:val="24"/>
              </w:rPr>
            </w:pPr>
            <w:r w:rsidRPr="003F6B06">
              <w:rPr>
                <w:sz w:val="24"/>
                <w:szCs w:val="24"/>
              </w:rPr>
              <w:t>Στο μάθημα διδάσκονται τα κάτωθι αντικείμενα</w:t>
            </w:r>
            <w:r w:rsidR="004812D9" w:rsidRPr="003F6B06">
              <w:rPr>
                <w:sz w:val="24"/>
                <w:szCs w:val="24"/>
              </w:rPr>
              <w:t> </w:t>
            </w:r>
            <w:r w:rsidRPr="003F6B06">
              <w:rPr>
                <w:sz w:val="24"/>
                <w:szCs w:val="24"/>
              </w:rPr>
              <w:t xml:space="preserve"> </w:t>
            </w:r>
          </w:p>
          <w:p w14:paraId="265CECB2" w14:textId="77777777" w:rsidR="003F6B06" w:rsidRDefault="003F6B06" w:rsidP="009A307F">
            <w:pPr>
              <w:spacing w:after="0" w:line="240" w:lineRule="auto"/>
              <w:jc w:val="both"/>
              <w:rPr>
                <w:sz w:val="24"/>
                <w:szCs w:val="24"/>
              </w:rPr>
            </w:pPr>
            <w:r w:rsidRPr="003F6B06">
              <w:rPr>
                <w:sz w:val="24"/>
                <w:szCs w:val="24"/>
              </w:rPr>
              <w:t xml:space="preserve">Βασικές Έννοιες Μάρκετινγκ </w:t>
            </w:r>
          </w:p>
          <w:p w14:paraId="55F12FEB" w14:textId="77777777" w:rsidR="003F6B06" w:rsidRDefault="003F6B06" w:rsidP="009A307F">
            <w:pPr>
              <w:spacing w:after="0" w:line="240" w:lineRule="auto"/>
              <w:jc w:val="both"/>
              <w:rPr>
                <w:sz w:val="24"/>
                <w:szCs w:val="24"/>
              </w:rPr>
            </w:pPr>
            <w:r w:rsidRPr="003F6B06">
              <w:rPr>
                <w:sz w:val="24"/>
                <w:szCs w:val="24"/>
              </w:rPr>
              <w:t xml:space="preserve">Σύνδεση της επιχείρησης με την αγορά </w:t>
            </w:r>
          </w:p>
          <w:p w14:paraId="20C8409C" w14:textId="77777777" w:rsidR="003F6B06" w:rsidRDefault="003F6B06" w:rsidP="009A307F">
            <w:pPr>
              <w:spacing w:after="0" w:line="240" w:lineRule="auto"/>
              <w:jc w:val="both"/>
              <w:rPr>
                <w:sz w:val="24"/>
                <w:szCs w:val="24"/>
              </w:rPr>
            </w:pPr>
            <w:r w:rsidRPr="003F6B06">
              <w:rPr>
                <w:sz w:val="24"/>
                <w:szCs w:val="24"/>
              </w:rPr>
              <w:t xml:space="preserve">Συμπεριφορά καταναλωτή </w:t>
            </w:r>
          </w:p>
          <w:p w14:paraId="3D636C46" w14:textId="77777777" w:rsidR="003F6B06" w:rsidRDefault="003F6B06" w:rsidP="009A307F">
            <w:pPr>
              <w:spacing w:after="0" w:line="240" w:lineRule="auto"/>
              <w:jc w:val="both"/>
              <w:rPr>
                <w:sz w:val="24"/>
                <w:szCs w:val="24"/>
              </w:rPr>
            </w:pPr>
            <w:r w:rsidRPr="003F6B06">
              <w:rPr>
                <w:sz w:val="24"/>
                <w:szCs w:val="24"/>
              </w:rPr>
              <w:t xml:space="preserve">Περιβάλλον εμπορίας και Μίγμα μάρκετινγκ </w:t>
            </w:r>
          </w:p>
          <w:p w14:paraId="2A3D9DD6" w14:textId="77777777" w:rsidR="003F6B06" w:rsidRDefault="003F6B06" w:rsidP="009A307F">
            <w:pPr>
              <w:spacing w:after="0" w:line="240" w:lineRule="auto"/>
              <w:jc w:val="both"/>
              <w:rPr>
                <w:sz w:val="24"/>
                <w:szCs w:val="24"/>
              </w:rPr>
            </w:pPr>
            <w:r>
              <w:rPr>
                <w:sz w:val="24"/>
                <w:szCs w:val="24"/>
              </w:rPr>
              <w:t xml:space="preserve">Προϊόν </w:t>
            </w:r>
          </w:p>
          <w:p w14:paraId="18DCDD82" w14:textId="77777777" w:rsidR="003F6B06" w:rsidRDefault="003F6B06" w:rsidP="009A307F">
            <w:pPr>
              <w:spacing w:after="0" w:line="240" w:lineRule="auto"/>
              <w:jc w:val="both"/>
              <w:rPr>
                <w:sz w:val="24"/>
                <w:szCs w:val="24"/>
              </w:rPr>
            </w:pPr>
            <w:r w:rsidRPr="003F6B06">
              <w:rPr>
                <w:sz w:val="24"/>
                <w:szCs w:val="24"/>
              </w:rPr>
              <w:t xml:space="preserve">Τιμή </w:t>
            </w:r>
          </w:p>
          <w:p w14:paraId="6C2A71A1" w14:textId="77777777" w:rsidR="009A307F" w:rsidRDefault="003F6B06" w:rsidP="009A307F">
            <w:pPr>
              <w:spacing w:after="0" w:line="240" w:lineRule="auto"/>
              <w:jc w:val="both"/>
              <w:rPr>
                <w:sz w:val="24"/>
                <w:szCs w:val="24"/>
              </w:rPr>
            </w:pPr>
            <w:r w:rsidRPr="003F6B06">
              <w:rPr>
                <w:sz w:val="24"/>
                <w:szCs w:val="24"/>
              </w:rPr>
              <w:t xml:space="preserve">Προώθηση </w:t>
            </w:r>
          </w:p>
          <w:p w14:paraId="3356308A" w14:textId="77777777" w:rsidR="003F6B06" w:rsidRDefault="003F6B06" w:rsidP="009A307F">
            <w:pPr>
              <w:spacing w:after="0" w:line="240" w:lineRule="auto"/>
              <w:jc w:val="both"/>
              <w:rPr>
                <w:sz w:val="24"/>
                <w:szCs w:val="24"/>
              </w:rPr>
            </w:pPr>
            <w:r w:rsidRPr="003F6B06">
              <w:rPr>
                <w:sz w:val="24"/>
                <w:szCs w:val="24"/>
              </w:rPr>
              <w:t xml:space="preserve">Έρευνας αγοράς </w:t>
            </w:r>
          </w:p>
          <w:p w14:paraId="0C90EC23" w14:textId="77777777" w:rsidR="003F6B06" w:rsidRDefault="003F6B06" w:rsidP="009A307F">
            <w:pPr>
              <w:spacing w:after="0" w:line="240" w:lineRule="auto"/>
              <w:jc w:val="both"/>
              <w:rPr>
                <w:sz w:val="24"/>
                <w:szCs w:val="24"/>
              </w:rPr>
            </w:pPr>
            <w:r w:rsidRPr="003F6B06">
              <w:rPr>
                <w:sz w:val="24"/>
                <w:szCs w:val="24"/>
              </w:rPr>
              <w:t xml:space="preserve">Τα γεωργικά προϊόντα και το μάρκετινγκ </w:t>
            </w:r>
          </w:p>
          <w:p w14:paraId="2EBFB190" w14:textId="77777777" w:rsidR="003F6B06" w:rsidRDefault="003F6B06" w:rsidP="009A307F">
            <w:pPr>
              <w:spacing w:after="0" w:line="240" w:lineRule="auto"/>
              <w:jc w:val="both"/>
              <w:rPr>
                <w:sz w:val="24"/>
                <w:szCs w:val="24"/>
              </w:rPr>
            </w:pPr>
            <w:r w:rsidRPr="003F6B06">
              <w:rPr>
                <w:sz w:val="24"/>
                <w:szCs w:val="24"/>
              </w:rPr>
              <w:t xml:space="preserve">Το λιανεμπόριο γεωργικών προϊόντων και τροφίμων στην Ελλάδα </w:t>
            </w:r>
          </w:p>
          <w:p w14:paraId="0B0BB9A8" w14:textId="77777777" w:rsidR="009A307F" w:rsidRDefault="003F6B06" w:rsidP="009A307F">
            <w:pPr>
              <w:spacing w:after="0" w:line="240" w:lineRule="auto"/>
              <w:jc w:val="both"/>
              <w:rPr>
                <w:sz w:val="24"/>
                <w:szCs w:val="24"/>
              </w:rPr>
            </w:pPr>
            <w:r w:rsidRPr="003F6B06">
              <w:rPr>
                <w:sz w:val="24"/>
                <w:szCs w:val="24"/>
              </w:rPr>
              <w:t xml:space="preserve">Εξαγωγικό μάρκετινγκ γεωργικών προϊόντων και τροφίμων </w:t>
            </w:r>
          </w:p>
          <w:p w14:paraId="5BDE1B6D" w14:textId="77777777" w:rsidR="009A307F" w:rsidRPr="003F6B06" w:rsidRDefault="003F6B06" w:rsidP="009A307F">
            <w:pPr>
              <w:spacing w:after="0" w:line="240" w:lineRule="auto"/>
              <w:jc w:val="both"/>
              <w:rPr>
                <w:sz w:val="24"/>
                <w:szCs w:val="24"/>
              </w:rPr>
            </w:pPr>
            <w:r w:rsidRPr="003F6B06">
              <w:rPr>
                <w:sz w:val="24"/>
                <w:szCs w:val="24"/>
              </w:rPr>
              <w:t xml:space="preserve">Το φροντιστήριο περιλαμβάνει εβδομαδιαίες ασκήσεις επί του αντικειμένου του μαθήματος Το μάθημα αποτελεί το βασικό εισαγωγικό μάθημα στις έννοιες του μάρκετινγκ και των τεχνικών πωλήσεων των γεωργικών προϊόντων και τροφίμων, καθώς και της έρευνας της αγοράς. </w:t>
            </w:r>
          </w:p>
        </w:tc>
      </w:tr>
    </w:tbl>
    <w:p w14:paraId="0ACD174F" w14:textId="77777777" w:rsidR="006865D7" w:rsidRPr="004812D9" w:rsidRDefault="006865D7" w:rsidP="00FB4649"/>
    <w:sectPr w:rsidR="006865D7" w:rsidRPr="004812D9"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1EF1" w14:textId="77777777" w:rsidR="00561B6B" w:rsidRDefault="00561B6B" w:rsidP="00975C47">
      <w:pPr>
        <w:spacing w:after="0" w:line="240" w:lineRule="auto"/>
      </w:pPr>
      <w:r>
        <w:separator/>
      </w:r>
    </w:p>
  </w:endnote>
  <w:endnote w:type="continuationSeparator" w:id="0">
    <w:p w14:paraId="07120AA5" w14:textId="77777777" w:rsidR="00561B6B" w:rsidRDefault="00561B6B"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00000000" w:usb1="500078FF" w:usb2="00000021" w:usb3="00000000" w:csb0="000001BF" w:csb1="00000000"/>
  </w:font>
  <w:font w:name="PalatinoLinotype-Roman">
    <w:panose1 w:val="00000000000000000000"/>
    <w:charset w:val="00"/>
    <w:family w:val="roman"/>
    <w:notTrueType/>
    <w:pitch w:val="default"/>
    <w:sig w:usb0="00000083" w:usb1="00000000" w:usb2="00000000" w:usb3="00000000" w:csb0="00000009" w:csb1="00000000"/>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7B74" w14:textId="77777777" w:rsidR="00764DE8" w:rsidRDefault="00764DE8"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764DE8" w:rsidRPr="00843CD4" w14:paraId="510A91D1" w14:textId="77777777" w:rsidTr="0090065F">
      <w:trPr>
        <w:trHeight w:val="20"/>
      </w:trPr>
      <w:tc>
        <w:tcPr>
          <w:tcW w:w="7479" w:type="dxa"/>
          <w:tcBorders>
            <w:right w:val="single" w:sz="4" w:space="0" w:color="auto"/>
          </w:tcBorders>
          <w:shd w:val="clear" w:color="auto" w:fill="auto"/>
          <w:tcMar>
            <w:left w:w="28" w:type="dxa"/>
            <w:right w:w="28" w:type="dxa"/>
          </w:tcMar>
        </w:tcPr>
        <w:p w14:paraId="18E5B9AE" w14:textId="77777777" w:rsidR="00764DE8" w:rsidRPr="00914E1E" w:rsidRDefault="00764DE8" w:rsidP="00995134">
          <w:pPr>
            <w:pStyle w:val="a5"/>
            <w:tabs>
              <w:tab w:val="clear" w:pos="4153"/>
              <w:tab w:val="clear" w:pos="8306"/>
            </w:tabs>
            <w:rPr>
              <w:rFonts w:cs="Calibri"/>
              <w:sz w:val="18"/>
              <w:szCs w:val="18"/>
            </w:rPr>
          </w:pPr>
          <w:r>
            <w:rPr>
              <w:noProof/>
              <w:lang w:eastAsia="el-GR"/>
            </w:rPr>
            <w:drawing>
              <wp:inline distT="0" distB="0" distL="0" distR="0" wp14:anchorId="010A26C0" wp14:editId="7D7D37D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401105F4" w14:textId="77777777" w:rsidR="00764DE8" w:rsidRPr="00914E1E" w:rsidRDefault="00764DE8"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47D50841" wp14:editId="52AA8B71">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681E2EE4" w14:textId="77777777" w:rsidR="00764DE8" w:rsidRPr="00914E1E" w:rsidRDefault="00764DE8"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73B4421E" wp14:editId="6559717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68F9C514" w14:textId="77777777" w:rsidR="00764DE8" w:rsidRPr="000C5610" w:rsidRDefault="00764DE8"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9A307F">
            <w:rPr>
              <w:rFonts w:ascii="Palatino Linotype" w:hAnsi="Palatino Linotype"/>
              <w:b/>
              <w:bCs/>
              <w:noProof/>
              <w:sz w:val="14"/>
              <w:szCs w:val="14"/>
            </w:rPr>
            <w:t>28</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9A307F">
            <w:rPr>
              <w:rFonts w:ascii="Palatino Linotype" w:hAnsi="Palatino Linotype"/>
              <w:b/>
              <w:bCs/>
              <w:noProof/>
              <w:sz w:val="14"/>
              <w:szCs w:val="14"/>
            </w:rPr>
            <w:t>33</w:t>
          </w:r>
          <w:r w:rsidRPr="000C5610">
            <w:rPr>
              <w:rFonts w:ascii="Palatino Linotype" w:hAnsi="Palatino Linotype"/>
              <w:b/>
              <w:bCs/>
              <w:sz w:val="14"/>
              <w:szCs w:val="14"/>
            </w:rPr>
            <w:fldChar w:fldCharType="end"/>
          </w:r>
        </w:p>
      </w:tc>
    </w:tr>
  </w:tbl>
  <w:p w14:paraId="1D88DAF1" w14:textId="77777777" w:rsidR="00764DE8" w:rsidRDefault="00764DE8"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E599" w14:textId="77777777" w:rsidR="00561B6B" w:rsidRDefault="00561B6B" w:rsidP="00975C47">
      <w:pPr>
        <w:spacing w:after="0" w:line="240" w:lineRule="auto"/>
      </w:pPr>
      <w:r>
        <w:separator/>
      </w:r>
    </w:p>
  </w:footnote>
  <w:footnote w:type="continuationSeparator" w:id="0">
    <w:p w14:paraId="311DE60B" w14:textId="77777777" w:rsidR="00561B6B" w:rsidRDefault="00561B6B" w:rsidP="00975C47">
      <w:pPr>
        <w:spacing w:after="0" w:line="240" w:lineRule="auto"/>
      </w:pPr>
      <w:r>
        <w:continuationSeparator/>
      </w:r>
    </w:p>
  </w:footnote>
  <w:footnote w:id="1">
    <w:p w14:paraId="33627962" w14:textId="77777777" w:rsidR="00764DE8" w:rsidRPr="00FF2802" w:rsidRDefault="00764DE8"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63D7834F"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5DD55E51"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5D90237D"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7DAE58FC" w14:textId="77777777" w:rsidR="00764DE8" w:rsidRPr="00FF2802" w:rsidRDefault="00764DE8"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2498AEF0" w14:textId="77777777" w:rsidR="00764DE8" w:rsidRPr="00FF2802" w:rsidRDefault="00764DE8"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07BFC8A" w14:textId="77777777" w:rsidR="00764DE8" w:rsidRPr="00FF2802" w:rsidRDefault="00764DE8"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F93FB51" w14:textId="77777777" w:rsidR="00764DE8" w:rsidRPr="00FF2802" w:rsidRDefault="00764DE8"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B1D53AD" w14:textId="77777777" w:rsidR="00764DE8" w:rsidRPr="00FF2802" w:rsidRDefault="00764DE8"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F1FFA6C" w14:textId="77777777" w:rsidR="00764DE8" w:rsidRPr="00FF2802" w:rsidRDefault="00764DE8"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68D6F4B2" w14:textId="77777777" w:rsidR="00764DE8" w:rsidRPr="00FF2802" w:rsidRDefault="00764DE8"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19764D59"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6A820C65"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1A228052" w14:textId="77777777" w:rsidR="00764DE8" w:rsidRPr="00FF2802" w:rsidRDefault="00764DE8"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38A18668" w14:textId="77777777" w:rsidR="00764DE8" w:rsidRPr="00FF2802" w:rsidRDefault="00764DE8"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27AE1B99"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5D6591ED"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1C9C06AB"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28B8923C" w14:textId="77777777" w:rsidR="00764DE8" w:rsidRPr="00FF2802" w:rsidRDefault="00764DE8"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4BCEBF8B" w14:textId="77777777" w:rsidR="00764DE8" w:rsidRPr="00FF2802" w:rsidRDefault="00764DE8"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59716BB" w14:textId="77777777" w:rsidR="00764DE8" w:rsidRPr="00FF2802" w:rsidRDefault="00764DE8"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764DE8" w:rsidRPr="008F4B5C" w14:paraId="4B3FA9EA" w14:textId="77777777" w:rsidTr="00995134">
      <w:trPr>
        <w:trHeight w:val="20"/>
      </w:trPr>
      <w:tc>
        <w:tcPr>
          <w:tcW w:w="4592" w:type="dxa"/>
          <w:tcBorders>
            <w:right w:val="single" w:sz="4" w:space="0" w:color="auto"/>
          </w:tcBorders>
          <w:shd w:val="clear" w:color="auto" w:fill="auto"/>
          <w:vAlign w:val="center"/>
        </w:tcPr>
        <w:p w14:paraId="19C28569" w14:textId="77777777" w:rsidR="00764DE8" w:rsidRPr="005D5CA1" w:rsidRDefault="00764DE8" w:rsidP="00995134">
          <w:pPr>
            <w:widowControl w:val="0"/>
            <w:spacing w:after="0" w:line="240" w:lineRule="auto"/>
            <w:rPr>
              <w:noProof/>
            </w:rPr>
          </w:pPr>
          <w:r>
            <w:rPr>
              <w:noProof/>
              <w:lang w:eastAsia="el-GR"/>
            </w:rPr>
            <w:drawing>
              <wp:inline distT="0" distB="0" distL="0" distR="0" wp14:anchorId="0C63AD50" wp14:editId="66FC886A">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5684BEAC" w14:textId="77777777" w:rsidR="00764DE8" w:rsidRPr="005D5CA1" w:rsidRDefault="00764DE8" w:rsidP="00995134">
          <w:pPr>
            <w:spacing w:after="0" w:line="240" w:lineRule="auto"/>
            <w:rPr>
              <w:rFonts w:ascii="Calibri" w:hAnsi="Calibri" w:cs="Calibri"/>
              <w:b/>
            </w:rPr>
          </w:pPr>
        </w:p>
      </w:tc>
      <w:tc>
        <w:tcPr>
          <w:tcW w:w="4764" w:type="dxa"/>
          <w:tcBorders>
            <w:left w:val="nil"/>
          </w:tcBorders>
          <w:shd w:val="clear" w:color="auto" w:fill="auto"/>
        </w:tcPr>
        <w:p w14:paraId="30B950B3" w14:textId="77777777" w:rsidR="00AE3052" w:rsidRDefault="00AE3052" w:rsidP="00995134">
          <w:pPr>
            <w:spacing w:after="0" w:line="240" w:lineRule="auto"/>
            <w:rPr>
              <w:rFonts w:ascii="Calibri" w:hAnsi="Calibri" w:cs="Calibri"/>
              <w:b/>
            </w:rPr>
          </w:pPr>
        </w:p>
        <w:p w14:paraId="1EAC56F1" w14:textId="77777777" w:rsidR="00AE3052" w:rsidRDefault="00AE3052" w:rsidP="00995134">
          <w:pPr>
            <w:spacing w:after="0" w:line="240" w:lineRule="auto"/>
            <w:rPr>
              <w:rFonts w:ascii="Calibri" w:hAnsi="Calibri" w:cs="Calibri"/>
              <w:b/>
            </w:rPr>
          </w:pPr>
        </w:p>
        <w:p w14:paraId="38B0EDC8" w14:textId="77777777" w:rsidR="00AE3052" w:rsidRDefault="00AE3052" w:rsidP="00995134">
          <w:pPr>
            <w:spacing w:after="0" w:line="240" w:lineRule="auto"/>
            <w:rPr>
              <w:rFonts w:ascii="Calibri" w:hAnsi="Calibri" w:cs="Calibri"/>
              <w:b/>
            </w:rPr>
          </w:pPr>
        </w:p>
        <w:p w14:paraId="3D93A8CC" w14:textId="5490238E" w:rsidR="00764DE8" w:rsidRDefault="00764DE8" w:rsidP="00995134">
          <w:pPr>
            <w:spacing w:after="0" w:line="240" w:lineRule="auto"/>
            <w:rPr>
              <w:rFonts w:ascii="Calibri" w:hAnsi="Calibri" w:cs="Calibri"/>
              <w:b/>
            </w:rPr>
          </w:pPr>
          <w:r>
            <w:rPr>
              <w:rFonts w:ascii="Calibri" w:hAnsi="Calibri" w:cs="Calibri"/>
              <w:b/>
            </w:rPr>
            <w:t xml:space="preserve">ΤΜΗΜΑ ΓΕΩΠΟΝΙΑΣ </w:t>
          </w:r>
        </w:p>
        <w:p w14:paraId="64BF6B8E" w14:textId="77777777" w:rsidR="00764DE8" w:rsidRDefault="00764DE8" w:rsidP="00F87FAE">
          <w:pPr>
            <w:spacing w:after="0" w:line="240" w:lineRule="auto"/>
            <w:rPr>
              <w:rFonts w:ascii="Calibri" w:hAnsi="Calibri" w:cs="Calibri"/>
              <w:b/>
            </w:rPr>
          </w:pPr>
          <w:r>
            <w:rPr>
              <w:rFonts w:ascii="Calibri" w:hAnsi="Calibri" w:cs="Calibri"/>
              <w:b/>
            </w:rPr>
            <w:t>ΤΗΣ ΣΧΟΛΗΣ ΓΕΩΠΟΝΙΑΣ ΚΑΙ ΤΡΟΦΙΜΩΝ</w:t>
          </w:r>
        </w:p>
        <w:p w14:paraId="1E8E1170" w14:textId="77777777" w:rsidR="00764DE8" w:rsidRPr="008F4B5C" w:rsidRDefault="00764DE8" w:rsidP="00F87FAE">
          <w:pPr>
            <w:spacing w:after="0" w:line="240" w:lineRule="auto"/>
            <w:rPr>
              <w:rFonts w:ascii="Calibri" w:eastAsia="Calibri" w:hAnsi="Calibri" w:cs="Calibri"/>
              <w:b/>
              <w:color w:val="00000A"/>
            </w:rPr>
          </w:pPr>
          <w:r>
            <w:rPr>
              <w:rFonts w:ascii="Calibri" w:hAnsi="Calibri" w:cs="Calibri"/>
              <w:b/>
            </w:rPr>
            <w:t xml:space="preserve">ΤΟΥ ΠΑΝΕΠΙΣΤΗΜΙΟΥ ΠΕΛΟΠΟΝΝΗΣΟΥ </w:t>
          </w:r>
        </w:p>
      </w:tc>
    </w:tr>
  </w:tbl>
  <w:p w14:paraId="646640A2" w14:textId="77777777" w:rsidR="00764DE8" w:rsidRDefault="00764DE8"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188064591">
    <w:abstractNumId w:val="20"/>
  </w:num>
  <w:num w:numId="2" w16cid:durableId="404188009">
    <w:abstractNumId w:val="2"/>
  </w:num>
  <w:num w:numId="3" w16cid:durableId="1841770929">
    <w:abstractNumId w:val="28"/>
  </w:num>
  <w:num w:numId="4" w16cid:durableId="1608846412">
    <w:abstractNumId w:val="13"/>
  </w:num>
  <w:num w:numId="5" w16cid:durableId="522672332">
    <w:abstractNumId w:val="27"/>
  </w:num>
  <w:num w:numId="6" w16cid:durableId="1085879488">
    <w:abstractNumId w:val="26"/>
  </w:num>
  <w:num w:numId="7" w16cid:durableId="189073977">
    <w:abstractNumId w:val="12"/>
  </w:num>
  <w:num w:numId="8" w16cid:durableId="599140215">
    <w:abstractNumId w:val="5"/>
  </w:num>
  <w:num w:numId="9" w16cid:durableId="2079667486">
    <w:abstractNumId w:val="4"/>
  </w:num>
  <w:num w:numId="10" w16cid:durableId="1112819719">
    <w:abstractNumId w:val="0"/>
  </w:num>
  <w:num w:numId="11" w16cid:durableId="2043240972">
    <w:abstractNumId w:val="1"/>
  </w:num>
  <w:num w:numId="12" w16cid:durableId="150219307">
    <w:abstractNumId w:val="31"/>
  </w:num>
  <w:num w:numId="13" w16cid:durableId="2062945426">
    <w:abstractNumId w:val="24"/>
  </w:num>
  <w:num w:numId="14" w16cid:durableId="604307530">
    <w:abstractNumId w:val="10"/>
  </w:num>
  <w:num w:numId="15" w16cid:durableId="1857232281">
    <w:abstractNumId w:val="21"/>
  </w:num>
  <w:num w:numId="16" w16cid:durableId="893663133">
    <w:abstractNumId w:val="22"/>
  </w:num>
  <w:num w:numId="17" w16cid:durableId="618223755">
    <w:abstractNumId w:val="14"/>
  </w:num>
  <w:num w:numId="18" w16cid:durableId="600069725">
    <w:abstractNumId w:val="17"/>
  </w:num>
  <w:num w:numId="19" w16cid:durableId="683440782">
    <w:abstractNumId w:val="7"/>
  </w:num>
  <w:num w:numId="20" w16cid:durableId="1714964281">
    <w:abstractNumId w:val="32"/>
  </w:num>
  <w:num w:numId="21" w16cid:durableId="1351641840">
    <w:abstractNumId w:val="19"/>
  </w:num>
  <w:num w:numId="22" w16cid:durableId="549805093">
    <w:abstractNumId w:val="25"/>
  </w:num>
  <w:num w:numId="23" w16cid:durableId="314260500">
    <w:abstractNumId w:val="29"/>
  </w:num>
  <w:num w:numId="24" w16cid:durableId="1643608668">
    <w:abstractNumId w:val="8"/>
  </w:num>
  <w:num w:numId="25" w16cid:durableId="628709392">
    <w:abstractNumId w:val="11"/>
  </w:num>
  <w:num w:numId="26" w16cid:durableId="1642995815">
    <w:abstractNumId w:val="18"/>
  </w:num>
  <w:num w:numId="27" w16cid:durableId="786660649">
    <w:abstractNumId w:val="23"/>
  </w:num>
  <w:num w:numId="28" w16cid:durableId="1269894755">
    <w:abstractNumId w:val="15"/>
  </w:num>
  <w:num w:numId="29" w16cid:durableId="273556870">
    <w:abstractNumId w:val="3"/>
  </w:num>
  <w:num w:numId="30" w16cid:durableId="1763329876">
    <w:abstractNumId w:val="16"/>
  </w:num>
  <w:num w:numId="31" w16cid:durableId="1312323715">
    <w:abstractNumId w:val="6"/>
  </w:num>
  <w:num w:numId="32" w16cid:durableId="275449672">
    <w:abstractNumId w:val="30"/>
  </w:num>
  <w:num w:numId="33" w16cid:durableId="42881822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310B2"/>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154A"/>
    <w:rsid w:val="000E5B4C"/>
    <w:rsid w:val="000F5D4E"/>
    <w:rsid w:val="000F6870"/>
    <w:rsid w:val="001069A0"/>
    <w:rsid w:val="00110E2A"/>
    <w:rsid w:val="00115E08"/>
    <w:rsid w:val="00116926"/>
    <w:rsid w:val="00120637"/>
    <w:rsid w:val="001225F6"/>
    <w:rsid w:val="00125567"/>
    <w:rsid w:val="00133CEB"/>
    <w:rsid w:val="0013411D"/>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672"/>
    <w:rsid w:val="00183D28"/>
    <w:rsid w:val="00186477"/>
    <w:rsid w:val="00190ED1"/>
    <w:rsid w:val="0019530B"/>
    <w:rsid w:val="00196AD2"/>
    <w:rsid w:val="001A4D34"/>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8B9"/>
    <w:rsid w:val="00227308"/>
    <w:rsid w:val="00241E17"/>
    <w:rsid w:val="00255814"/>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03644"/>
    <w:rsid w:val="003078F8"/>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19ED"/>
    <w:rsid w:val="00363912"/>
    <w:rsid w:val="00365771"/>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13A8"/>
    <w:rsid w:val="003C30CD"/>
    <w:rsid w:val="003C4EFE"/>
    <w:rsid w:val="003C6CB2"/>
    <w:rsid w:val="003D491D"/>
    <w:rsid w:val="003E13A3"/>
    <w:rsid w:val="003E1DE5"/>
    <w:rsid w:val="003E4AB4"/>
    <w:rsid w:val="003E67B6"/>
    <w:rsid w:val="003F12B2"/>
    <w:rsid w:val="003F1E8B"/>
    <w:rsid w:val="003F6B06"/>
    <w:rsid w:val="004145D4"/>
    <w:rsid w:val="0041501C"/>
    <w:rsid w:val="00417287"/>
    <w:rsid w:val="004229B0"/>
    <w:rsid w:val="0042369B"/>
    <w:rsid w:val="00425F49"/>
    <w:rsid w:val="004266B4"/>
    <w:rsid w:val="00431203"/>
    <w:rsid w:val="00442359"/>
    <w:rsid w:val="004424CB"/>
    <w:rsid w:val="004454FA"/>
    <w:rsid w:val="00457274"/>
    <w:rsid w:val="0045757E"/>
    <w:rsid w:val="004645E8"/>
    <w:rsid w:val="0048058E"/>
    <w:rsid w:val="004808BC"/>
    <w:rsid w:val="004812D9"/>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22B1"/>
    <w:rsid w:val="004F3110"/>
    <w:rsid w:val="004F41DA"/>
    <w:rsid w:val="004F5C4F"/>
    <w:rsid w:val="005019BF"/>
    <w:rsid w:val="00502F2C"/>
    <w:rsid w:val="00504B6A"/>
    <w:rsid w:val="005050D7"/>
    <w:rsid w:val="005079EB"/>
    <w:rsid w:val="00511224"/>
    <w:rsid w:val="005119A7"/>
    <w:rsid w:val="0051317B"/>
    <w:rsid w:val="00515307"/>
    <w:rsid w:val="00521FCD"/>
    <w:rsid w:val="0052664B"/>
    <w:rsid w:val="00527F0B"/>
    <w:rsid w:val="005323BE"/>
    <w:rsid w:val="00540A72"/>
    <w:rsid w:val="005421F8"/>
    <w:rsid w:val="00543B9A"/>
    <w:rsid w:val="00547DC6"/>
    <w:rsid w:val="00553B08"/>
    <w:rsid w:val="00561B6B"/>
    <w:rsid w:val="00565885"/>
    <w:rsid w:val="005703B4"/>
    <w:rsid w:val="00572559"/>
    <w:rsid w:val="00574B22"/>
    <w:rsid w:val="00577659"/>
    <w:rsid w:val="0058655B"/>
    <w:rsid w:val="005919E9"/>
    <w:rsid w:val="005934A6"/>
    <w:rsid w:val="00596A82"/>
    <w:rsid w:val="005A0F71"/>
    <w:rsid w:val="005A102D"/>
    <w:rsid w:val="005A1ED6"/>
    <w:rsid w:val="005A2CE3"/>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6289"/>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5D7"/>
    <w:rsid w:val="00686E9C"/>
    <w:rsid w:val="0069451C"/>
    <w:rsid w:val="006A6B44"/>
    <w:rsid w:val="006C4EDF"/>
    <w:rsid w:val="006C4FA8"/>
    <w:rsid w:val="006C7420"/>
    <w:rsid w:val="006D221D"/>
    <w:rsid w:val="006D5BC9"/>
    <w:rsid w:val="006E2670"/>
    <w:rsid w:val="006E2B39"/>
    <w:rsid w:val="006F00C9"/>
    <w:rsid w:val="006F386A"/>
    <w:rsid w:val="006F69F0"/>
    <w:rsid w:val="00700C00"/>
    <w:rsid w:val="00705E20"/>
    <w:rsid w:val="00713D6A"/>
    <w:rsid w:val="00714BAB"/>
    <w:rsid w:val="00714E59"/>
    <w:rsid w:val="00716E27"/>
    <w:rsid w:val="007229E2"/>
    <w:rsid w:val="0072545A"/>
    <w:rsid w:val="0072573A"/>
    <w:rsid w:val="007262BB"/>
    <w:rsid w:val="007268F9"/>
    <w:rsid w:val="007347CD"/>
    <w:rsid w:val="00736CEB"/>
    <w:rsid w:val="00740CC7"/>
    <w:rsid w:val="00747922"/>
    <w:rsid w:val="00751566"/>
    <w:rsid w:val="007523C8"/>
    <w:rsid w:val="00757E50"/>
    <w:rsid w:val="00760DCB"/>
    <w:rsid w:val="00764124"/>
    <w:rsid w:val="00764DE8"/>
    <w:rsid w:val="00767C64"/>
    <w:rsid w:val="00771DF3"/>
    <w:rsid w:val="007725FC"/>
    <w:rsid w:val="00774FB8"/>
    <w:rsid w:val="00784A30"/>
    <w:rsid w:val="0078586C"/>
    <w:rsid w:val="00785C8D"/>
    <w:rsid w:val="007908F6"/>
    <w:rsid w:val="007977E9"/>
    <w:rsid w:val="007A4E5C"/>
    <w:rsid w:val="007A63C1"/>
    <w:rsid w:val="007A6CB2"/>
    <w:rsid w:val="007A711F"/>
    <w:rsid w:val="007C1972"/>
    <w:rsid w:val="007C522B"/>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36A8"/>
    <w:rsid w:val="008B4547"/>
    <w:rsid w:val="008B5AEA"/>
    <w:rsid w:val="008B7A63"/>
    <w:rsid w:val="008C061F"/>
    <w:rsid w:val="008C2F5C"/>
    <w:rsid w:val="008D618E"/>
    <w:rsid w:val="008E0733"/>
    <w:rsid w:val="008E3EE5"/>
    <w:rsid w:val="008E4E32"/>
    <w:rsid w:val="008E681A"/>
    <w:rsid w:val="008F2AED"/>
    <w:rsid w:val="008F3EA7"/>
    <w:rsid w:val="008F4B32"/>
    <w:rsid w:val="008F4B5C"/>
    <w:rsid w:val="0090065F"/>
    <w:rsid w:val="00902453"/>
    <w:rsid w:val="00907502"/>
    <w:rsid w:val="00911EB0"/>
    <w:rsid w:val="00916BDE"/>
    <w:rsid w:val="00916DBF"/>
    <w:rsid w:val="0092606E"/>
    <w:rsid w:val="00927325"/>
    <w:rsid w:val="00930BCF"/>
    <w:rsid w:val="00931AB8"/>
    <w:rsid w:val="009323B9"/>
    <w:rsid w:val="00935AF7"/>
    <w:rsid w:val="00940248"/>
    <w:rsid w:val="009459EC"/>
    <w:rsid w:val="00945BF8"/>
    <w:rsid w:val="009470F6"/>
    <w:rsid w:val="009471F1"/>
    <w:rsid w:val="00951C88"/>
    <w:rsid w:val="0095598B"/>
    <w:rsid w:val="009571E1"/>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307F"/>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24CD"/>
    <w:rsid w:val="00A048F2"/>
    <w:rsid w:val="00A04B53"/>
    <w:rsid w:val="00A060D7"/>
    <w:rsid w:val="00A13950"/>
    <w:rsid w:val="00A14C15"/>
    <w:rsid w:val="00A17C58"/>
    <w:rsid w:val="00A20E90"/>
    <w:rsid w:val="00A20F70"/>
    <w:rsid w:val="00A22940"/>
    <w:rsid w:val="00A2336E"/>
    <w:rsid w:val="00A24CCF"/>
    <w:rsid w:val="00A24E42"/>
    <w:rsid w:val="00A2646E"/>
    <w:rsid w:val="00A341D7"/>
    <w:rsid w:val="00A423CF"/>
    <w:rsid w:val="00A434CE"/>
    <w:rsid w:val="00A464BA"/>
    <w:rsid w:val="00A55AE5"/>
    <w:rsid w:val="00A606B6"/>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AE3052"/>
    <w:rsid w:val="00B001F5"/>
    <w:rsid w:val="00B05D84"/>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D5507"/>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3ED0"/>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1D4"/>
    <w:rsid w:val="00C91DF6"/>
    <w:rsid w:val="00CA08F2"/>
    <w:rsid w:val="00CA0904"/>
    <w:rsid w:val="00CA1477"/>
    <w:rsid w:val="00CB1B5B"/>
    <w:rsid w:val="00CB1CCC"/>
    <w:rsid w:val="00CB471B"/>
    <w:rsid w:val="00CB61F4"/>
    <w:rsid w:val="00CB7979"/>
    <w:rsid w:val="00CB7EE2"/>
    <w:rsid w:val="00CC3D9C"/>
    <w:rsid w:val="00CC5878"/>
    <w:rsid w:val="00CD1A47"/>
    <w:rsid w:val="00CD73B6"/>
    <w:rsid w:val="00CE193B"/>
    <w:rsid w:val="00CF19C0"/>
    <w:rsid w:val="00CF43A9"/>
    <w:rsid w:val="00CF48DB"/>
    <w:rsid w:val="00CF4F92"/>
    <w:rsid w:val="00D01A98"/>
    <w:rsid w:val="00D04C6A"/>
    <w:rsid w:val="00D13701"/>
    <w:rsid w:val="00D141CF"/>
    <w:rsid w:val="00D149CC"/>
    <w:rsid w:val="00D200A8"/>
    <w:rsid w:val="00D26714"/>
    <w:rsid w:val="00D26D99"/>
    <w:rsid w:val="00D310F7"/>
    <w:rsid w:val="00D32C43"/>
    <w:rsid w:val="00D3330C"/>
    <w:rsid w:val="00D347E5"/>
    <w:rsid w:val="00D40109"/>
    <w:rsid w:val="00D44B62"/>
    <w:rsid w:val="00D63EBD"/>
    <w:rsid w:val="00D6479F"/>
    <w:rsid w:val="00D67297"/>
    <w:rsid w:val="00D80627"/>
    <w:rsid w:val="00D812FF"/>
    <w:rsid w:val="00D8535F"/>
    <w:rsid w:val="00D90C4B"/>
    <w:rsid w:val="00D92978"/>
    <w:rsid w:val="00D949DC"/>
    <w:rsid w:val="00D9539A"/>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1397"/>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764B0"/>
    <w:rsid w:val="00E806E8"/>
    <w:rsid w:val="00E809E5"/>
    <w:rsid w:val="00E80A74"/>
    <w:rsid w:val="00E830B1"/>
    <w:rsid w:val="00E8773A"/>
    <w:rsid w:val="00E877A4"/>
    <w:rsid w:val="00E92797"/>
    <w:rsid w:val="00E9408D"/>
    <w:rsid w:val="00E94A94"/>
    <w:rsid w:val="00E95B3A"/>
    <w:rsid w:val="00EA1C71"/>
    <w:rsid w:val="00EA36CB"/>
    <w:rsid w:val="00EA407B"/>
    <w:rsid w:val="00EA4EC9"/>
    <w:rsid w:val="00EB3614"/>
    <w:rsid w:val="00EB5966"/>
    <w:rsid w:val="00EC273D"/>
    <w:rsid w:val="00EC550E"/>
    <w:rsid w:val="00EC5B9B"/>
    <w:rsid w:val="00ED1F31"/>
    <w:rsid w:val="00ED2199"/>
    <w:rsid w:val="00ED58AC"/>
    <w:rsid w:val="00EE00F1"/>
    <w:rsid w:val="00EE4803"/>
    <w:rsid w:val="00EE5419"/>
    <w:rsid w:val="00F03151"/>
    <w:rsid w:val="00F06A3D"/>
    <w:rsid w:val="00F1066A"/>
    <w:rsid w:val="00F10DE7"/>
    <w:rsid w:val="00F205D2"/>
    <w:rsid w:val="00F24190"/>
    <w:rsid w:val="00F2439C"/>
    <w:rsid w:val="00F24631"/>
    <w:rsid w:val="00F26DFF"/>
    <w:rsid w:val="00F31413"/>
    <w:rsid w:val="00F3387D"/>
    <w:rsid w:val="00F35EA5"/>
    <w:rsid w:val="00F37175"/>
    <w:rsid w:val="00F41CAB"/>
    <w:rsid w:val="00F4384D"/>
    <w:rsid w:val="00F472CD"/>
    <w:rsid w:val="00F5303C"/>
    <w:rsid w:val="00F55EC8"/>
    <w:rsid w:val="00F56063"/>
    <w:rsid w:val="00F57CA5"/>
    <w:rsid w:val="00F602CF"/>
    <w:rsid w:val="00F6282C"/>
    <w:rsid w:val="00F64C08"/>
    <w:rsid w:val="00F677D2"/>
    <w:rsid w:val="00F67F16"/>
    <w:rsid w:val="00F8286B"/>
    <w:rsid w:val="00F84892"/>
    <w:rsid w:val="00F859DE"/>
    <w:rsid w:val="00F87FAE"/>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450E1"/>
  <w15:docId w15:val="{3319A307-827F-46D5-B438-C7F1A3EB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154A"/>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rPr>
  </w:style>
  <w:style w:type="character" w:customStyle="1" w:styleId="7Char">
    <w:name w:val="Επικεφαλίδα 7 Char"/>
    <w:basedOn w:val="a1"/>
    <w:link w:val="7"/>
    <w:rsid w:val="00667EA4"/>
    <w:rPr>
      <w:rFonts w:ascii="Times New Roman" w:eastAsia="Times New Roman" w:hAnsi="Times New Roman" w:cs="Times New Roman"/>
      <w:sz w:val="24"/>
      <w:szCs w:val="20"/>
    </w:rPr>
  </w:style>
  <w:style w:type="character" w:customStyle="1" w:styleId="8Char">
    <w:name w:val="Επικεφαλίδα 8 Char"/>
    <w:basedOn w:val="a1"/>
    <w:link w:val="8"/>
    <w:rsid w:val="00667EA4"/>
    <w:rPr>
      <w:rFonts w:ascii="Times New Roman" w:eastAsia="Times New Roman" w:hAnsi="Times New Roman" w:cs="Times New Roman"/>
      <w:sz w:val="24"/>
      <w:szCs w:val="20"/>
    </w:rPr>
  </w:style>
  <w:style w:type="character" w:customStyle="1" w:styleId="9Char">
    <w:name w:val="Επικεφαλίδα 9 Char"/>
    <w:basedOn w:val="a1"/>
    <w:link w:val="9"/>
    <w:rsid w:val="00667EA4"/>
    <w:rPr>
      <w:rFonts w:ascii="Arial" w:eastAsia="Times New Roman" w:hAnsi="Arial" w:cs="Times New Roman"/>
      <w:sz w:val="24"/>
      <w:szCs w:val="20"/>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rPr>
  </w:style>
  <w:style w:type="character" w:customStyle="1" w:styleId="Char8">
    <w:name w:val="Υπότιτλος Char"/>
    <w:basedOn w:val="a1"/>
    <w:link w:val="af1"/>
    <w:rsid w:val="00667EA4"/>
    <w:rPr>
      <w:rFonts w:ascii="Times New Roman" w:eastAsia="Times New Roman" w:hAnsi="Times New Roman" w:cs="Times New Roman"/>
      <w:b/>
      <w:bCs/>
      <w:szCs w:val="24"/>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rPr>
  </w:style>
  <w:style w:type="character" w:customStyle="1" w:styleId="Charb">
    <w:name w:val="Απλό κείμενο Char"/>
    <w:basedOn w:val="a1"/>
    <w:link w:val="af5"/>
    <w:uiPriority w:val="99"/>
    <w:rsid w:val="00667EA4"/>
    <w:rPr>
      <w:rFonts w:ascii="Consolas" w:eastAsia="Calibri" w:hAnsi="Consolas" w:cs="Times New Roman"/>
      <w:sz w:val="21"/>
      <w:szCs w:val="21"/>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rPr>
  </w:style>
  <w:style w:type="paragraph" w:styleId="32">
    <w:name w:val="Body Text 3"/>
    <w:basedOn w:val="a0"/>
    <w:link w:val="3Char1"/>
    <w:rsid w:val="00667EA4"/>
    <w:pPr>
      <w:spacing w:after="0" w:line="240" w:lineRule="auto"/>
    </w:pPr>
    <w:rPr>
      <w:rFonts w:ascii="Arial" w:eastAsia="Times New Roman" w:hAnsi="Arial" w:cs="Times New Roman"/>
      <w:szCs w:val="20"/>
    </w:rPr>
  </w:style>
  <w:style w:type="character" w:customStyle="1" w:styleId="3Char1">
    <w:name w:val="Σώμα κείμενου 3 Char"/>
    <w:basedOn w:val="a1"/>
    <w:link w:val="32"/>
    <w:rsid w:val="00667EA4"/>
    <w:rPr>
      <w:rFonts w:ascii="Arial" w:eastAsia="Times New Roman" w:hAnsi="Arial" w:cs="Times New Roman"/>
      <w:szCs w:val="20"/>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rPr>
  </w:style>
  <w:style w:type="character" w:customStyle="1" w:styleId="Charc">
    <w:name w:val="Τίτλος Char"/>
    <w:basedOn w:val="a1"/>
    <w:link w:val="afb"/>
    <w:rsid w:val="00667EA4"/>
    <w:rPr>
      <w:rFonts w:ascii="Times New Roman" w:eastAsia="Times New Roman" w:hAnsi="Times New Roman" w:cs="Times New Roman"/>
      <w:b/>
      <w:bCs/>
      <w:sz w:val="24"/>
      <w:szCs w:val="24"/>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4-12">
    <w:name w:val="Πίνακας 4 με πλέγμα - Έμφαση 12"/>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customStyle="1" w:styleId="212">
    <w:name w:val="Απλός πίνακας 21"/>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4-33">
    <w:name w:val="Πίνακας λίστας 4 - Έμφαση 3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96D1-9436-4EBD-A291-FC8CD6A9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2933</Words>
  <Characters>15840</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NIKI BOUNA</cp:lastModifiedBy>
  <cp:revision>3</cp:revision>
  <cp:lastPrinted>2025-01-15T08:11:00Z</cp:lastPrinted>
  <dcterms:created xsi:type="dcterms:W3CDTF">2025-01-16T08:36:00Z</dcterms:created>
  <dcterms:modified xsi:type="dcterms:W3CDTF">2025-01-16T08:39:00Z</dcterms:modified>
</cp:coreProperties>
</file>